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C3A" w14:textId="77777777" w:rsidR="00C4385C" w:rsidRPr="002213B1" w:rsidRDefault="00C4385C" w:rsidP="00752E1C">
      <w:pPr>
        <w:tabs>
          <w:tab w:val="left" w:pos="2023"/>
        </w:tabs>
        <w:spacing w:line="276" w:lineRule="auto"/>
        <w:rPr>
          <w:rFonts w:asciiTheme="minorHAnsi" w:hAnsiTheme="minorHAnsi" w:cstheme="minorHAnsi"/>
          <w:b/>
          <w:bCs/>
          <w:sz w:val="22"/>
          <w:szCs w:val="22"/>
        </w:rPr>
      </w:pPr>
    </w:p>
    <w:p w14:paraId="1A4AF4A1" w14:textId="083461BE" w:rsidR="00E0255D" w:rsidRPr="0082304D" w:rsidRDefault="00E0255D" w:rsidP="00E0255D">
      <w:pPr>
        <w:jc w:val="center"/>
        <w:rPr>
          <w:rFonts w:asciiTheme="minorHAnsi" w:hAnsiTheme="minorHAnsi" w:cstheme="minorHAnsi"/>
          <w:b/>
          <w:sz w:val="28"/>
          <w:szCs w:val="28"/>
        </w:rPr>
      </w:pPr>
      <w:r w:rsidRPr="0082304D">
        <w:rPr>
          <w:rFonts w:asciiTheme="minorHAnsi" w:hAnsiTheme="minorHAnsi" w:cstheme="minorHAnsi"/>
          <w:b/>
          <w:sz w:val="28"/>
          <w:szCs w:val="28"/>
        </w:rPr>
        <w:t>FI</w:t>
      </w:r>
      <w:r w:rsidR="00C4385C" w:rsidRPr="0082304D">
        <w:rPr>
          <w:rFonts w:asciiTheme="minorHAnsi" w:hAnsiTheme="minorHAnsi" w:cstheme="minorHAnsi"/>
          <w:b/>
          <w:sz w:val="28"/>
          <w:szCs w:val="28"/>
        </w:rPr>
        <w:t>Ș</w:t>
      </w:r>
      <w:r w:rsidRPr="0082304D">
        <w:rPr>
          <w:rFonts w:asciiTheme="minorHAnsi" w:hAnsiTheme="minorHAnsi" w:cstheme="minorHAnsi"/>
          <w:b/>
          <w:sz w:val="28"/>
          <w:szCs w:val="28"/>
        </w:rPr>
        <w:t>A DISCIPLINEI</w:t>
      </w:r>
    </w:p>
    <w:p w14:paraId="16E71824" w14:textId="77777777" w:rsidR="00C4385C" w:rsidRPr="002213B1" w:rsidRDefault="00C4385C" w:rsidP="00C4385C">
      <w:pPr>
        <w:rPr>
          <w:rFonts w:asciiTheme="minorHAnsi" w:hAnsiTheme="minorHAnsi" w:cstheme="minorHAnsi"/>
          <w:b/>
          <w:sz w:val="22"/>
          <w:szCs w:val="22"/>
        </w:rPr>
      </w:pPr>
    </w:p>
    <w:p w14:paraId="48979124" w14:textId="77777777" w:rsidR="00E0255D" w:rsidRPr="002213B1" w:rsidRDefault="00E0255D" w:rsidP="00E0255D">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1"/>
      </w:tblGrid>
      <w:tr w:rsidR="00E0255D" w:rsidRPr="002213B1" w14:paraId="5F99CFA1" w14:textId="77777777" w:rsidTr="00080D22">
        <w:tc>
          <w:tcPr>
            <w:tcW w:w="1907" w:type="pct"/>
            <w:vAlign w:val="center"/>
          </w:tcPr>
          <w:p w14:paraId="79A7E4F2" w14:textId="4F0814BD" w:rsidR="00E0255D" w:rsidRPr="002213B1" w:rsidRDefault="00E0255D" w:rsidP="00E0255D">
            <w:pPr>
              <w:pStyle w:val="NoSpacing"/>
              <w:numPr>
                <w:ilvl w:val="1"/>
                <w:numId w:val="27"/>
              </w:numPr>
              <w:spacing w:line="276" w:lineRule="auto"/>
              <w:rPr>
                <w:rFonts w:asciiTheme="minorHAnsi" w:hAnsiTheme="minorHAnsi" w:cstheme="minorHAnsi"/>
                <w:lang w:val="ro-RO"/>
              </w:rPr>
            </w:pPr>
            <w:r w:rsidRPr="002213B1">
              <w:rPr>
                <w:rFonts w:asciiTheme="minorHAnsi" w:hAnsiTheme="minorHAnsi" w:cstheme="minorHAnsi"/>
                <w:lang w:val="ro-RO"/>
              </w:rPr>
              <w:t>Institu</w:t>
            </w:r>
            <w:r w:rsidR="00C4385C" w:rsidRPr="002213B1">
              <w:rPr>
                <w:rFonts w:asciiTheme="minorHAnsi" w:hAnsiTheme="minorHAnsi" w:cstheme="minorHAnsi"/>
                <w:lang w:val="ro-RO"/>
              </w:rPr>
              <w:t>ț</w:t>
            </w:r>
            <w:r w:rsidRPr="002213B1">
              <w:rPr>
                <w:rFonts w:asciiTheme="minorHAnsi" w:hAnsiTheme="minorHAnsi" w:cstheme="minorHAnsi"/>
                <w:lang w:val="ro-RO"/>
              </w:rPr>
              <w:t>ia de învă</w:t>
            </w:r>
            <w:r w:rsidR="00C4385C" w:rsidRPr="002213B1">
              <w:rPr>
                <w:rFonts w:asciiTheme="minorHAnsi" w:hAnsiTheme="minorHAnsi" w:cstheme="minorHAnsi"/>
                <w:lang w:val="ro-RO"/>
              </w:rPr>
              <w:t>ț</w:t>
            </w:r>
            <w:r w:rsidRPr="002213B1">
              <w:rPr>
                <w:rFonts w:asciiTheme="minorHAnsi" w:hAnsiTheme="minorHAnsi" w:cstheme="minorHAnsi"/>
                <w:lang w:val="ro-RO"/>
              </w:rPr>
              <w:t>ământ superior</w:t>
            </w:r>
          </w:p>
        </w:tc>
        <w:tc>
          <w:tcPr>
            <w:tcW w:w="3093" w:type="pct"/>
            <w:vAlign w:val="center"/>
          </w:tcPr>
          <w:p w14:paraId="39071412" w14:textId="10F2A9D5"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Universitatea de Vest din Timi</w:t>
            </w:r>
            <w:r w:rsidR="00C4385C" w:rsidRPr="002213B1">
              <w:rPr>
                <w:rFonts w:asciiTheme="minorHAnsi" w:hAnsiTheme="minorHAnsi" w:cstheme="minorHAnsi"/>
                <w:lang w:val="ro-RO"/>
              </w:rPr>
              <w:t>ș</w:t>
            </w:r>
            <w:r w:rsidRPr="002213B1">
              <w:rPr>
                <w:rFonts w:asciiTheme="minorHAnsi" w:hAnsiTheme="minorHAnsi" w:cstheme="minorHAnsi"/>
                <w:lang w:val="ro-RO"/>
              </w:rPr>
              <w:t>oara</w:t>
            </w:r>
          </w:p>
        </w:tc>
      </w:tr>
      <w:tr w:rsidR="00E0255D" w:rsidRPr="002213B1" w14:paraId="09F1F378" w14:textId="77777777" w:rsidTr="00080D22">
        <w:tc>
          <w:tcPr>
            <w:tcW w:w="1907" w:type="pct"/>
            <w:vAlign w:val="center"/>
          </w:tcPr>
          <w:p w14:paraId="2ABF2C34"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1.2 Facultatea / Departamentul</w:t>
            </w:r>
          </w:p>
        </w:tc>
        <w:tc>
          <w:tcPr>
            <w:tcW w:w="3093" w:type="pct"/>
            <w:vAlign w:val="center"/>
          </w:tcPr>
          <w:p w14:paraId="030FA322" w14:textId="0DC0768A" w:rsidR="00E0255D" w:rsidRPr="002213B1" w:rsidRDefault="008C6F33"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Facultatea de</w:t>
            </w:r>
            <w:r w:rsidR="0022096E" w:rsidRPr="002213B1">
              <w:rPr>
                <w:rFonts w:asciiTheme="minorHAnsi" w:hAnsiTheme="minorHAnsi" w:cstheme="minorHAnsi"/>
                <w:lang w:val="ro-RO"/>
              </w:rPr>
              <w:t xml:space="preserve"> </w:t>
            </w:r>
            <w:r w:rsidRPr="002213B1">
              <w:rPr>
                <w:rFonts w:asciiTheme="minorHAnsi" w:hAnsiTheme="minorHAnsi" w:cstheme="minorHAnsi"/>
                <w:lang w:val="ro-RO"/>
              </w:rPr>
              <w:t>Psihologie</w:t>
            </w:r>
            <w:r w:rsidR="0022096E" w:rsidRPr="002213B1">
              <w:rPr>
                <w:rFonts w:asciiTheme="minorHAnsi" w:hAnsiTheme="minorHAnsi" w:cstheme="minorHAnsi"/>
                <w:lang w:val="ro-RO"/>
              </w:rPr>
              <w:t xml:space="preserve"> și Științe ale educației</w:t>
            </w:r>
          </w:p>
        </w:tc>
      </w:tr>
      <w:tr w:rsidR="00E0255D" w:rsidRPr="002213B1" w14:paraId="3E2ECC7F" w14:textId="77777777" w:rsidTr="00080D22">
        <w:tc>
          <w:tcPr>
            <w:tcW w:w="1907" w:type="pct"/>
            <w:vAlign w:val="center"/>
          </w:tcPr>
          <w:p w14:paraId="22160B34"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1.3 Departamentul</w:t>
            </w:r>
          </w:p>
        </w:tc>
        <w:tc>
          <w:tcPr>
            <w:tcW w:w="3093" w:type="pct"/>
            <w:vAlign w:val="center"/>
          </w:tcPr>
          <w:p w14:paraId="42B894BC" w14:textId="6E24005C" w:rsidR="00E0255D" w:rsidRPr="002213B1" w:rsidRDefault="008C6F33"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Departamentul de Științe ale educației</w:t>
            </w:r>
          </w:p>
        </w:tc>
      </w:tr>
      <w:tr w:rsidR="00E0255D" w:rsidRPr="002213B1" w14:paraId="38E2999E" w14:textId="77777777" w:rsidTr="00080D22">
        <w:tc>
          <w:tcPr>
            <w:tcW w:w="1907" w:type="pct"/>
            <w:vAlign w:val="center"/>
          </w:tcPr>
          <w:p w14:paraId="2467FE5A"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1.4 Domeniul de studii</w:t>
            </w:r>
          </w:p>
        </w:tc>
        <w:tc>
          <w:tcPr>
            <w:tcW w:w="3093" w:type="pct"/>
            <w:vAlign w:val="center"/>
          </w:tcPr>
          <w:p w14:paraId="449590D8" w14:textId="36ABA72E" w:rsidR="00E0255D" w:rsidRPr="002213B1" w:rsidRDefault="008C6F33"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Științe ale educației</w:t>
            </w:r>
          </w:p>
        </w:tc>
      </w:tr>
      <w:tr w:rsidR="00E0255D" w:rsidRPr="002213B1" w14:paraId="7410FBFB" w14:textId="77777777" w:rsidTr="00080D22">
        <w:tc>
          <w:tcPr>
            <w:tcW w:w="1907" w:type="pct"/>
            <w:vAlign w:val="center"/>
          </w:tcPr>
          <w:p w14:paraId="682C127F"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1.5 Ciclul de studii</w:t>
            </w:r>
          </w:p>
        </w:tc>
        <w:tc>
          <w:tcPr>
            <w:tcW w:w="3093" w:type="pct"/>
            <w:vAlign w:val="center"/>
          </w:tcPr>
          <w:p w14:paraId="7DCE72A4" w14:textId="68A58DA1" w:rsidR="00E0255D" w:rsidRPr="002213B1" w:rsidRDefault="008C6F33" w:rsidP="00420DB1">
            <w:pPr>
              <w:pStyle w:val="NoSpacing"/>
              <w:spacing w:line="276" w:lineRule="auto"/>
              <w:rPr>
                <w:rFonts w:asciiTheme="minorHAnsi" w:hAnsiTheme="minorHAnsi" w:cstheme="minorHAnsi"/>
                <w:lang w:val="ro-RO"/>
              </w:rPr>
            </w:pPr>
            <w:r w:rsidRPr="002213B1">
              <w:rPr>
                <w:rFonts w:asciiTheme="minorHAnsi" w:hAnsiTheme="minorHAnsi" w:cstheme="minorHAnsi"/>
                <w:lang w:val="ro-RO"/>
              </w:rPr>
              <w:t xml:space="preserve">Studii universitare de </w:t>
            </w:r>
            <w:r w:rsidR="009C647A" w:rsidRPr="002213B1">
              <w:rPr>
                <w:rFonts w:asciiTheme="minorHAnsi" w:hAnsiTheme="minorHAnsi" w:cstheme="minorHAnsi"/>
                <w:lang w:val="ro-RO"/>
              </w:rPr>
              <w:t>master</w:t>
            </w:r>
          </w:p>
        </w:tc>
      </w:tr>
      <w:tr w:rsidR="00E0255D" w:rsidRPr="002213B1" w14:paraId="0BC03568" w14:textId="77777777" w:rsidTr="00080D22">
        <w:tc>
          <w:tcPr>
            <w:tcW w:w="1907" w:type="pct"/>
            <w:vAlign w:val="center"/>
          </w:tcPr>
          <w:p w14:paraId="4A9FB682"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1.6 Programul de studii / Calificarea</w:t>
            </w:r>
          </w:p>
        </w:tc>
        <w:tc>
          <w:tcPr>
            <w:tcW w:w="3093" w:type="pct"/>
            <w:vAlign w:val="center"/>
          </w:tcPr>
          <w:p w14:paraId="6C296979" w14:textId="51ADFB3D"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Terapii specifice ale limbajului și comunicării</w:t>
            </w:r>
          </w:p>
        </w:tc>
      </w:tr>
    </w:tbl>
    <w:p w14:paraId="67CD805D" w14:textId="77777777" w:rsidR="00E0255D" w:rsidRPr="002213B1" w:rsidRDefault="00E0255D" w:rsidP="00E0255D">
      <w:pPr>
        <w:rPr>
          <w:rFonts w:asciiTheme="minorHAnsi" w:hAnsiTheme="minorHAnsi" w:cstheme="minorHAnsi"/>
          <w:sz w:val="22"/>
          <w:szCs w:val="22"/>
        </w:rPr>
      </w:pPr>
    </w:p>
    <w:p w14:paraId="51C268B8" w14:textId="77777777" w:rsidR="00E0255D" w:rsidRPr="002213B1" w:rsidRDefault="00E0255D" w:rsidP="00E0255D">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E0255D" w:rsidRPr="002213B1" w14:paraId="4013AFE0" w14:textId="77777777" w:rsidTr="00E0255D">
        <w:tc>
          <w:tcPr>
            <w:tcW w:w="3828" w:type="dxa"/>
            <w:gridSpan w:val="3"/>
          </w:tcPr>
          <w:p w14:paraId="2A383B21"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2.1 Denumirea disciplinei</w:t>
            </w:r>
          </w:p>
        </w:tc>
        <w:tc>
          <w:tcPr>
            <w:tcW w:w="5561" w:type="dxa"/>
            <w:gridSpan w:val="6"/>
          </w:tcPr>
          <w:p w14:paraId="4A412420" w14:textId="728F375E" w:rsidR="00E0255D" w:rsidRPr="002213B1" w:rsidRDefault="003F1DC8" w:rsidP="00080D22">
            <w:pPr>
              <w:pStyle w:val="NoSpacing"/>
              <w:spacing w:line="276" w:lineRule="auto"/>
              <w:rPr>
                <w:rFonts w:asciiTheme="minorHAnsi" w:hAnsiTheme="minorHAnsi" w:cstheme="minorHAnsi"/>
                <w:b/>
                <w:lang w:val="ro-RO"/>
              </w:rPr>
            </w:pPr>
            <w:r w:rsidRPr="002213B1">
              <w:rPr>
                <w:rFonts w:asciiTheme="minorHAnsi" w:hAnsiTheme="minorHAnsi" w:cstheme="minorHAnsi"/>
                <w:b/>
                <w:lang w:val="ro-RO"/>
              </w:rPr>
              <w:t>Profile de dezvoltare normală și atipică a limbajului</w:t>
            </w:r>
          </w:p>
        </w:tc>
      </w:tr>
      <w:tr w:rsidR="00E0255D" w:rsidRPr="002213B1" w14:paraId="4A61B8F8" w14:textId="77777777" w:rsidTr="00E0255D">
        <w:tc>
          <w:tcPr>
            <w:tcW w:w="3828" w:type="dxa"/>
            <w:gridSpan w:val="3"/>
          </w:tcPr>
          <w:p w14:paraId="4E4EEC75" w14:textId="73DF2536"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2.2 Titularul activită</w:t>
            </w:r>
            <w:r w:rsidR="00C4385C" w:rsidRPr="002213B1">
              <w:rPr>
                <w:rFonts w:asciiTheme="minorHAnsi" w:hAnsiTheme="minorHAnsi" w:cstheme="minorHAnsi"/>
                <w:lang w:val="ro-RO"/>
              </w:rPr>
              <w:t>ț</w:t>
            </w:r>
            <w:r w:rsidRPr="002213B1">
              <w:rPr>
                <w:rFonts w:asciiTheme="minorHAnsi" w:hAnsiTheme="minorHAnsi" w:cstheme="minorHAnsi"/>
                <w:lang w:val="ro-RO"/>
              </w:rPr>
              <w:t>ilor de curs</w:t>
            </w:r>
          </w:p>
        </w:tc>
        <w:tc>
          <w:tcPr>
            <w:tcW w:w="5561" w:type="dxa"/>
            <w:gridSpan w:val="6"/>
          </w:tcPr>
          <w:p w14:paraId="44D2144D" w14:textId="1B510403"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 xml:space="preserve">Lect. </w:t>
            </w:r>
            <w:r w:rsidR="0022096E" w:rsidRPr="002213B1">
              <w:rPr>
                <w:rFonts w:asciiTheme="minorHAnsi" w:hAnsiTheme="minorHAnsi" w:cstheme="minorHAnsi"/>
                <w:lang w:val="ro-RO"/>
              </w:rPr>
              <w:t>asoc. Alina Vlad</w:t>
            </w:r>
          </w:p>
        </w:tc>
      </w:tr>
      <w:tr w:rsidR="00E0255D" w:rsidRPr="002213B1" w14:paraId="18E3C119" w14:textId="77777777" w:rsidTr="00E0255D">
        <w:tc>
          <w:tcPr>
            <w:tcW w:w="3828" w:type="dxa"/>
            <w:gridSpan w:val="3"/>
          </w:tcPr>
          <w:p w14:paraId="2201EA9F" w14:textId="67BBE6E9"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2.3 Titularul activită</w:t>
            </w:r>
            <w:r w:rsidR="00C4385C" w:rsidRPr="002213B1">
              <w:rPr>
                <w:rFonts w:asciiTheme="minorHAnsi" w:hAnsiTheme="minorHAnsi" w:cstheme="minorHAnsi"/>
                <w:lang w:val="ro-RO"/>
              </w:rPr>
              <w:t>ț</w:t>
            </w:r>
            <w:r w:rsidRPr="002213B1">
              <w:rPr>
                <w:rFonts w:asciiTheme="minorHAnsi" w:hAnsiTheme="minorHAnsi" w:cstheme="minorHAnsi"/>
                <w:lang w:val="ro-RO"/>
              </w:rPr>
              <w:t>ilor de seminar</w:t>
            </w:r>
          </w:p>
        </w:tc>
        <w:tc>
          <w:tcPr>
            <w:tcW w:w="5561" w:type="dxa"/>
            <w:gridSpan w:val="6"/>
          </w:tcPr>
          <w:p w14:paraId="3E929826" w14:textId="2CCBEB3D" w:rsidR="00E0255D" w:rsidRPr="002213B1" w:rsidRDefault="0022096E"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Lect. asoc. Alina Vlad</w:t>
            </w:r>
          </w:p>
        </w:tc>
      </w:tr>
      <w:tr w:rsidR="00E0255D" w:rsidRPr="002213B1" w14:paraId="2D85BC83" w14:textId="77777777" w:rsidTr="00C4385C">
        <w:tc>
          <w:tcPr>
            <w:tcW w:w="1843" w:type="dxa"/>
          </w:tcPr>
          <w:p w14:paraId="7473A702"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2.4 Anul de studiu</w:t>
            </w:r>
          </w:p>
        </w:tc>
        <w:tc>
          <w:tcPr>
            <w:tcW w:w="567" w:type="dxa"/>
          </w:tcPr>
          <w:p w14:paraId="13DAEA25" w14:textId="74148111"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I</w:t>
            </w:r>
          </w:p>
        </w:tc>
        <w:tc>
          <w:tcPr>
            <w:tcW w:w="1701" w:type="dxa"/>
            <w:gridSpan w:val="2"/>
          </w:tcPr>
          <w:p w14:paraId="50554F01" w14:textId="77777777" w:rsidR="00E0255D" w:rsidRPr="002213B1" w:rsidRDefault="00E0255D" w:rsidP="00080D22">
            <w:pPr>
              <w:pStyle w:val="NoSpacing"/>
              <w:spacing w:line="276" w:lineRule="auto"/>
              <w:ind w:right="-108"/>
              <w:rPr>
                <w:rFonts w:asciiTheme="minorHAnsi" w:hAnsiTheme="minorHAnsi" w:cstheme="minorHAnsi"/>
                <w:lang w:val="ro-RO"/>
              </w:rPr>
            </w:pPr>
            <w:r w:rsidRPr="002213B1">
              <w:rPr>
                <w:rFonts w:asciiTheme="minorHAnsi" w:hAnsiTheme="minorHAnsi" w:cstheme="minorHAnsi"/>
                <w:lang w:val="ro-RO"/>
              </w:rPr>
              <w:t>2.5 Semestrul</w:t>
            </w:r>
          </w:p>
        </w:tc>
        <w:tc>
          <w:tcPr>
            <w:tcW w:w="567" w:type="dxa"/>
          </w:tcPr>
          <w:p w14:paraId="73C4B0BA" w14:textId="7B4BF852"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I</w:t>
            </w:r>
            <w:r w:rsidR="003F1DC8" w:rsidRPr="002213B1">
              <w:rPr>
                <w:rFonts w:asciiTheme="minorHAnsi" w:hAnsiTheme="minorHAnsi" w:cstheme="minorHAnsi"/>
                <w:lang w:val="ro-RO"/>
              </w:rPr>
              <w:t>I</w:t>
            </w:r>
          </w:p>
        </w:tc>
        <w:tc>
          <w:tcPr>
            <w:tcW w:w="1651" w:type="dxa"/>
          </w:tcPr>
          <w:p w14:paraId="5BBCC7D4" w14:textId="427A378A" w:rsidR="00E0255D" w:rsidRPr="002213B1" w:rsidRDefault="00C4385C" w:rsidP="00080D22">
            <w:pPr>
              <w:pStyle w:val="NoSpacing"/>
              <w:spacing w:line="276" w:lineRule="auto"/>
              <w:ind w:right="-108" w:hanging="108"/>
              <w:rPr>
                <w:rFonts w:asciiTheme="minorHAnsi" w:hAnsiTheme="minorHAnsi" w:cstheme="minorHAnsi"/>
                <w:lang w:val="ro-RO"/>
              </w:rPr>
            </w:pPr>
            <w:r w:rsidRPr="002213B1">
              <w:rPr>
                <w:rFonts w:asciiTheme="minorHAnsi" w:hAnsiTheme="minorHAnsi" w:cstheme="minorHAnsi"/>
                <w:lang w:val="ro-RO"/>
              </w:rPr>
              <w:t xml:space="preserve"> </w:t>
            </w:r>
            <w:r w:rsidR="00E0255D" w:rsidRPr="002213B1">
              <w:rPr>
                <w:rFonts w:asciiTheme="minorHAnsi" w:hAnsiTheme="minorHAnsi" w:cstheme="minorHAnsi"/>
                <w:lang w:val="ro-RO"/>
              </w:rPr>
              <w:t>2.6 Tipul de evaluare</w:t>
            </w:r>
          </w:p>
        </w:tc>
        <w:tc>
          <w:tcPr>
            <w:tcW w:w="591" w:type="dxa"/>
          </w:tcPr>
          <w:p w14:paraId="744AFE62" w14:textId="2D1F8FBD"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E</w:t>
            </w:r>
          </w:p>
        </w:tc>
        <w:tc>
          <w:tcPr>
            <w:tcW w:w="1839" w:type="dxa"/>
          </w:tcPr>
          <w:p w14:paraId="7C0DE4CB" w14:textId="77777777" w:rsidR="00E0255D" w:rsidRPr="002213B1" w:rsidRDefault="00E0255D" w:rsidP="00080D22">
            <w:pPr>
              <w:pStyle w:val="NoSpacing"/>
              <w:spacing w:line="276" w:lineRule="auto"/>
              <w:ind w:right="-108" w:hanging="42"/>
              <w:rPr>
                <w:rFonts w:asciiTheme="minorHAnsi" w:hAnsiTheme="minorHAnsi" w:cstheme="minorHAnsi"/>
                <w:lang w:val="ro-RO"/>
              </w:rPr>
            </w:pPr>
            <w:r w:rsidRPr="002213B1">
              <w:rPr>
                <w:rFonts w:asciiTheme="minorHAnsi" w:hAnsiTheme="minorHAnsi" w:cstheme="minorHAnsi"/>
                <w:lang w:val="ro-RO"/>
              </w:rPr>
              <w:t>2.7 Regimul disciplinei</w:t>
            </w:r>
          </w:p>
        </w:tc>
        <w:tc>
          <w:tcPr>
            <w:tcW w:w="630" w:type="dxa"/>
          </w:tcPr>
          <w:p w14:paraId="3C0F2EDE" w14:textId="3F04148E"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D</w:t>
            </w:r>
            <w:r w:rsidR="003F1DC8" w:rsidRPr="002213B1">
              <w:rPr>
                <w:rFonts w:asciiTheme="minorHAnsi" w:hAnsiTheme="minorHAnsi" w:cstheme="minorHAnsi"/>
                <w:lang w:val="ro-RO"/>
              </w:rPr>
              <w:t>O</w:t>
            </w:r>
          </w:p>
        </w:tc>
      </w:tr>
    </w:tbl>
    <w:p w14:paraId="7E9DBA76" w14:textId="77777777" w:rsidR="00E0255D" w:rsidRPr="002213B1" w:rsidRDefault="00E0255D" w:rsidP="00E0255D">
      <w:pPr>
        <w:rPr>
          <w:rFonts w:asciiTheme="minorHAnsi" w:hAnsiTheme="minorHAnsi" w:cstheme="minorHAnsi"/>
          <w:sz w:val="22"/>
          <w:szCs w:val="22"/>
        </w:rPr>
      </w:pPr>
    </w:p>
    <w:p w14:paraId="04074F03" w14:textId="5D425307" w:rsidR="00E0255D" w:rsidRPr="002213B1" w:rsidRDefault="00E0255D" w:rsidP="00E0255D">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t>Timpul total estimat (ore pe semestru al activită</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ilor didactice)</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3"/>
        <w:gridCol w:w="440"/>
        <w:gridCol w:w="295"/>
        <w:gridCol w:w="1681"/>
        <w:gridCol w:w="440"/>
        <w:gridCol w:w="2312"/>
        <w:gridCol w:w="524"/>
      </w:tblGrid>
      <w:tr w:rsidR="00E0255D" w:rsidRPr="002213B1" w14:paraId="5B1575BC" w14:textId="77777777" w:rsidTr="00802D13">
        <w:tc>
          <w:tcPr>
            <w:tcW w:w="3681" w:type="dxa"/>
          </w:tcPr>
          <w:p w14:paraId="276EC93C"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3.1 Număr de ore pe săptămână</w:t>
            </w:r>
          </w:p>
        </w:tc>
        <w:tc>
          <w:tcPr>
            <w:tcW w:w="425" w:type="dxa"/>
          </w:tcPr>
          <w:p w14:paraId="602ABD8A" w14:textId="1406B204" w:rsidR="00E0255D" w:rsidRPr="002213B1" w:rsidRDefault="0022096E"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3</w:t>
            </w:r>
          </w:p>
        </w:tc>
        <w:tc>
          <w:tcPr>
            <w:tcW w:w="1985" w:type="dxa"/>
            <w:gridSpan w:val="2"/>
          </w:tcPr>
          <w:p w14:paraId="62B6408E"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din care: 3.2 curs</w:t>
            </w:r>
          </w:p>
        </w:tc>
        <w:tc>
          <w:tcPr>
            <w:tcW w:w="425" w:type="dxa"/>
          </w:tcPr>
          <w:p w14:paraId="04D7773C" w14:textId="5F577AB1" w:rsidR="00E0255D" w:rsidRPr="002213B1" w:rsidRDefault="003F1DC8"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w:t>
            </w:r>
          </w:p>
        </w:tc>
        <w:tc>
          <w:tcPr>
            <w:tcW w:w="2315" w:type="dxa"/>
          </w:tcPr>
          <w:p w14:paraId="5905DEA2"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3.3 seminar/laborator</w:t>
            </w:r>
          </w:p>
        </w:tc>
        <w:tc>
          <w:tcPr>
            <w:tcW w:w="524" w:type="dxa"/>
          </w:tcPr>
          <w:p w14:paraId="513AE2A3" w14:textId="43E85435" w:rsidR="00E0255D" w:rsidRPr="002213B1" w:rsidRDefault="0022096E"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1</w:t>
            </w:r>
          </w:p>
        </w:tc>
      </w:tr>
      <w:tr w:rsidR="00E0255D" w:rsidRPr="002213B1" w14:paraId="1D8AE468" w14:textId="77777777" w:rsidTr="00802D13">
        <w:tc>
          <w:tcPr>
            <w:tcW w:w="3681" w:type="dxa"/>
          </w:tcPr>
          <w:p w14:paraId="61528410" w14:textId="5D90CB72"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3.4 Total ore din planul de învă</w:t>
            </w:r>
            <w:r w:rsidR="00C4385C" w:rsidRPr="002213B1">
              <w:rPr>
                <w:rFonts w:asciiTheme="minorHAnsi" w:hAnsiTheme="minorHAnsi" w:cstheme="minorHAnsi"/>
                <w:lang w:val="ro-RO"/>
              </w:rPr>
              <w:t>ț</w:t>
            </w:r>
            <w:r w:rsidRPr="002213B1">
              <w:rPr>
                <w:rFonts w:asciiTheme="minorHAnsi" w:hAnsiTheme="minorHAnsi" w:cstheme="minorHAnsi"/>
                <w:lang w:val="ro-RO"/>
              </w:rPr>
              <w:t>ământ</w:t>
            </w:r>
          </w:p>
        </w:tc>
        <w:tc>
          <w:tcPr>
            <w:tcW w:w="425" w:type="dxa"/>
          </w:tcPr>
          <w:p w14:paraId="35A140B1" w14:textId="616E2350" w:rsidR="00E0255D" w:rsidRPr="002213B1" w:rsidRDefault="0022096E"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42</w:t>
            </w:r>
          </w:p>
        </w:tc>
        <w:tc>
          <w:tcPr>
            <w:tcW w:w="1985" w:type="dxa"/>
            <w:gridSpan w:val="2"/>
          </w:tcPr>
          <w:p w14:paraId="063B88D7"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din care: 3.5 curs</w:t>
            </w:r>
          </w:p>
        </w:tc>
        <w:tc>
          <w:tcPr>
            <w:tcW w:w="425" w:type="dxa"/>
          </w:tcPr>
          <w:p w14:paraId="34FD5EF9" w14:textId="2B3119DA" w:rsidR="00E0255D" w:rsidRPr="002213B1" w:rsidRDefault="003F1DC8"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28</w:t>
            </w:r>
          </w:p>
        </w:tc>
        <w:tc>
          <w:tcPr>
            <w:tcW w:w="2315" w:type="dxa"/>
          </w:tcPr>
          <w:p w14:paraId="77313924"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3.6 seminar/laborator</w:t>
            </w:r>
          </w:p>
        </w:tc>
        <w:tc>
          <w:tcPr>
            <w:tcW w:w="524" w:type="dxa"/>
          </w:tcPr>
          <w:p w14:paraId="366A0D3E" w14:textId="15414C27" w:rsidR="00E0255D" w:rsidRPr="002213B1" w:rsidRDefault="0022096E"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14</w:t>
            </w:r>
          </w:p>
        </w:tc>
      </w:tr>
      <w:tr w:rsidR="00E0255D" w:rsidRPr="002213B1" w14:paraId="6C80A98D" w14:textId="77777777" w:rsidTr="00802D13">
        <w:tc>
          <w:tcPr>
            <w:tcW w:w="8831" w:type="dxa"/>
            <w:gridSpan w:val="6"/>
          </w:tcPr>
          <w:p w14:paraId="74693E4C" w14:textId="3857E147" w:rsidR="00E0255D" w:rsidRPr="002213B1" w:rsidRDefault="00E0255D" w:rsidP="00080D22">
            <w:pPr>
              <w:pStyle w:val="NoSpacing"/>
              <w:spacing w:line="276" w:lineRule="auto"/>
              <w:rPr>
                <w:rFonts w:asciiTheme="minorHAnsi" w:hAnsiTheme="minorHAnsi" w:cstheme="minorHAnsi"/>
                <w:bCs/>
                <w:lang w:val="ro-RO"/>
              </w:rPr>
            </w:pPr>
            <w:r w:rsidRPr="002213B1">
              <w:rPr>
                <w:rFonts w:asciiTheme="minorHAnsi" w:hAnsiTheme="minorHAnsi" w:cstheme="minorHAnsi"/>
                <w:bCs/>
                <w:lang w:val="ro-RO"/>
              </w:rPr>
              <w:t>Distribu</w:t>
            </w:r>
            <w:r w:rsidR="00C4385C" w:rsidRPr="002213B1">
              <w:rPr>
                <w:rFonts w:asciiTheme="minorHAnsi" w:hAnsiTheme="minorHAnsi" w:cstheme="minorHAnsi"/>
                <w:bCs/>
                <w:lang w:val="ro-RO"/>
              </w:rPr>
              <w:t>ț</w:t>
            </w:r>
            <w:r w:rsidRPr="002213B1">
              <w:rPr>
                <w:rFonts w:asciiTheme="minorHAnsi" w:hAnsiTheme="minorHAnsi" w:cstheme="minorHAnsi"/>
                <w:bCs/>
                <w:lang w:val="ro-RO"/>
              </w:rPr>
              <w:t>ia fondului de timp:</w:t>
            </w:r>
          </w:p>
        </w:tc>
        <w:tc>
          <w:tcPr>
            <w:tcW w:w="524" w:type="dxa"/>
          </w:tcPr>
          <w:p w14:paraId="0487E59F" w14:textId="77777777" w:rsidR="00E0255D" w:rsidRPr="002213B1" w:rsidRDefault="00E0255D" w:rsidP="00080D22">
            <w:pPr>
              <w:pStyle w:val="NoSpacing"/>
              <w:spacing w:line="276" w:lineRule="auto"/>
              <w:rPr>
                <w:rFonts w:asciiTheme="minorHAnsi" w:hAnsiTheme="minorHAnsi" w:cstheme="minorHAnsi"/>
                <w:bCs/>
                <w:lang w:val="ro-RO"/>
              </w:rPr>
            </w:pPr>
            <w:r w:rsidRPr="002213B1">
              <w:rPr>
                <w:rFonts w:asciiTheme="minorHAnsi" w:hAnsiTheme="minorHAnsi" w:cstheme="minorHAnsi"/>
                <w:bCs/>
                <w:lang w:val="ro-RO"/>
              </w:rPr>
              <w:t>ore</w:t>
            </w:r>
          </w:p>
        </w:tc>
      </w:tr>
      <w:tr w:rsidR="00E0255D" w:rsidRPr="002213B1" w14:paraId="347FD4CB" w14:textId="77777777" w:rsidTr="00802D13">
        <w:tc>
          <w:tcPr>
            <w:tcW w:w="8831" w:type="dxa"/>
            <w:gridSpan w:val="6"/>
          </w:tcPr>
          <w:p w14:paraId="1EF5672F" w14:textId="254E03CD"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 xml:space="preserve">Studiul după manual, suport de curs, bibliografie </w:t>
            </w:r>
            <w:r w:rsidR="00C4385C" w:rsidRPr="002213B1">
              <w:rPr>
                <w:rFonts w:asciiTheme="minorHAnsi" w:hAnsiTheme="minorHAnsi" w:cstheme="minorHAnsi"/>
                <w:lang w:val="ro-RO"/>
              </w:rPr>
              <w:t>ș</w:t>
            </w:r>
            <w:r w:rsidRPr="002213B1">
              <w:rPr>
                <w:rFonts w:asciiTheme="minorHAnsi" w:hAnsiTheme="minorHAnsi" w:cstheme="minorHAnsi"/>
                <w:lang w:val="ro-RO"/>
              </w:rPr>
              <w:t>i noti</w:t>
            </w:r>
            <w:r w:rsidR="00C4385C" w:rsidRPr="002213B1">
              <w:rPr>
                <w:rFonts w:asciiTheme="minorHAnsi" w:hAnsiTheme="minorHAnsi" w:cstheme="minorHAnsi"/>
                <w:lang w:val="ro-RO"/>
              </w:rPr>
              <w:t>ț</w:t>
            </w:r>
            <w:r w:rsidRPr="002213B1">
              <w:rPr>
                <w:rFonts w:asciiTheme="minorHAnsi" w:hAnsiTheme="minorHAnsi" w:cstheme="minorHAnsi"/>
                <w:lang w:val="ro-RO"/>
              </w:rPr>
              <w:t>e</w:t>
            </w:r>
          </w:p>
        </w:tc>
        <w:tc>
          <w:tcPr>
            <w:tcW w:w="524" w:type="dxa"/>
          </w:tcPr>
          <w:p w14:paraId="47842B59" w14:textId="54847434"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w:t>
            </w:r>
            <w:r w:rsidR="0022096E" w:rsidRPr="002213B1">
              <w:rPr>
                <w:rFonts w:asciiTheme="minorHAnsi" w:hAnsiTheme="minorHAnsi" w:cstheme="minorHAnsi"/>
                <w:lang w:val="ro-RO"/>
              </w:rPr>
              <w:t>0</w:t>
            </w:r>
          </w:p>
        </w:tc>
      </w:tr>
      <w:tr w:rsidR="00E0255D" w:rsidRPr="002213B1" w14:paraId="7F2626AA" w14:textId="77777777" w:rsidTr="00802D13">
        <w:tc>
          <w:tcPr>
            <w:tcW w:w="8831" w:type="dxa"/>
            <w:gridSpan w:val="6"/>
          </w:tcPr>
          <w:p w14:paraId="271332F5"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Documentare suplimentară în bibliotecă, pe platformele electronice de specialitate / pe teren</w:t>
            </w:r>
          </w:p>
        </w:tc>
        <w:tc>
          <w:tcPr>
            <w:tcW w:w="524" w:type="dxa"/>
          </w:tcPr>
          <w:p w14:paraId="2696B839" w14:textId="33C5FE0E" w:rsidR="00E0255D" w:rsidRPr="002213B1" w:rsidRDefault="003F1DC8"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3</w:t>
            </w:r>
            <w:r w:rsidR="0022096E" w:rsidRPr="002213B1">
              <w:rPr>
                <w:rFonts w:asciiTheme="minorHAnsi" w:hAnsiTheme="minorHAnsi" w:cstheme="minorHAnsi"/>
                <w:lang w:val="ro-RO"/>
              </w:rPr>
              <w:t>0</w:t>
            </w:r>
          </w:p>
        </w:tc>
      </w:tr>
      <w:tr w:rsidR="00E0255D" w:rsidRPr="002213B1" w14:paraId="65980EF1" w14:textId="77777777" w:rsidTr="00802D13">
        <w:tc>
          <w:tcPr>
            <w:tcW w:w="8831" w:type="dxa"/>
            <w:gridSpan w:val="6"/>
          </w:tcPr>
          <w:p w14:paraId="75A63E4B" w14:textId="7CBFA162"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Pregătire seminar</w:t>
            </w:r>
            <w:r w:rsidR="00C4385C" w:rsidRPr="002213B1">
              <w:rPr>
                <w:rFonts w:asciiTheme="minorHAnsi" w:hAnsiTheme="minorHAnsi" w:cstheme="minorHAnsi"/>
                <w:lang w:val="ro-RO"/>
              </w:rPr>
              <w:t>e</w:t>
            </w:r>
            <w:r w:rsidRPr="002213B1">
              <w:rPr>
                <w:rFonts w:asciiTheme="minorHAnsi" w:hAnsiTheme="minorHAnsi" w:cstheme="minorHAnsi"/>
                <w:lang w:val="ro-RO"/>
              </w:rPr>
              <w:t xml:space="preserve"> / laboratoare, teme, referate, portofolii </w:t>
            </w:r>
            <w:r w:rsidR="00C4385C" w:rsidRPr="002213B1">
              <w:rPr>
                <w:rFonts w:asciiTheme="minorHAnsi" w:hAnsiTheme="minorHAnsi" w:cstheme="minorHAnsi"/>
                <w:lang w:val="ro-RO"/>
              </w:rPr>
              <w:t>ș</w:t>
            </w:r>
            <w:r w:rsidRPr="002213B1">
              <w:rPr>
                <w:rFonts w:asciiTheme="minorHAnsi" w:hAnsiTheme="minorHAnsi" w:cstheme="minorHAnsi"/>
                <w:lang w:val="ro-RO"/>
              </w:rPr>
              <w:t>i eseuri</w:t>
            </w:r>
          </w:p>
        </w:tc>
        <w:tc>
          <w:tcPr>
            <w:tcW w:w="524" w:type="dxa"/>
          </w:tcPr>
          <w:p w14:paraId="05B0AAE0" w14:textId="3C3D0452" w:rsidR="00E0255D" w:rsidRPr="002213B1" w:rsidRDefault="003F1DC8"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31</w:t>
            </w:r>
          </w:p>
        </w:tc>
      </w:tr>
      <w:tr w:rsidR="00E0255D" w:rsidRPr="002213B1" w14:paraId="595F83C1" w14:textId="77777777" w:rsidTr="00802D13">
        <w:tc>
          <w:tcPr>
            <w:tcW w:w="8831" w:type="dxa"/>
            <w:gridSpan w:val="6"/>
          </w:tcPr>
          <w:p w14:paraId="15821CE7"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 xml:space="preserve">Tutoriat </w:t>
            </w:r>
          </w:p>
        </w:tc>
        <w:tc>
          <w:tcPr>
            <w:tcW w:w="524" w:type="dxa"/>
          </w:tcPr>
          <w:p w14:paraId="3B9B8C3B" w14:textId="013D5E33"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4</w:t>
            </w:r>
          </w:p>
        </w:tc>
      </w:tr>
      <w:tr w:rsidR="00E0255D" w:rsidRPr="002213B1" w14:paraId="513FE437" w14:textId="77777777" w:rsidTr="00802D13">
        <w:tc>
          <w:tcPr>
            <w:tcW w:w="8831" w:type="dxa"/>
            <w:gridSpan w:val="6"/>
          </w:tcPr>
          <w:p w14:paraId="404E7887"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 xml:space="preserve">Examinări </w:t>
            </w:r>
          </w:p>
        </w:tc>
        <w:tc>
          <w:tcPr>
            <w:tcW w:w="524" w:type="dxa"/>
          </w:tcPr>
          <w:p w14:paraId="1D729EB9" w14:textId="2A538B91" w:rsidR="00E0255D" w:rsidRPr="002213B1" w:rsidRDefault="009C647A"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2</w:t>
            </w:r>
          </w:p>
        </w:tc>
      </w:tr>
      <w:tr w:rsidR="00E0255D" w:rsidRPr="002213B1" w14:paraId="27036078" w14:textId="77777777" w:rsidTr="00802D13">
        <w:tc>
          <w:tcPr>
            <w:tcW w:w="8831" w:type="dxa"/>
            <w:gridSpan w:val="6"/>
          </w:tcPr>
          <w:p w14:paraId="1B22F6FD" w14:textId="4AAE2225"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Alte activită</w:t>
            </w:r>
            <w:r w:rsidR="00C4385C" w:rsidRPr="002213B1">
              <w:rPr>
                <w:rFonts w:asciiTheme="minorHAnsi" w:hAnsiTheme="minorHAnsi" w:cstheme="minorHAnsi"/>
                <w:lang w:val="ro-RO"/>
              </w:rPr>
              <w:t>ț</w:t>
            </w:r>
            <w:r w:rsidRPr="002213B1">
              <w:rPr>
                <w:rFonts w:asciiTheme="minorHAnsi" w:hAnsiTheme="minorHAnsi" w:cstheme="minorHAnsi"/>
                <w:lang w:val="ro-RO"/>
              </w:rPr>
              <w:t>i</w:t>
            </w:r>
          </w:p>
        </w:tc>
        <w:tc>
          <w:tcPr>
            <w:tcW w:w="524" w:type="dxa"/>
          </w:tcPr>
          <w:p w14:paraId="2769F5B1" w14:textId="6D76A474" w:rsidR="00E0255D" w:rsidRPr="002213B1" w:rsidRDefault="00E0255D" w:rsidP="00080D22">
            <w:pPr>
              <w:pStyle w:val="NoSpacing"/>
              <w:spacing w:line="276" w:lineRule="auto"/>
              <w:rPr>
                <w:rFonts w:asciiTheme="minorHAnsi" w:hAnsiTheme="minorHAnsi" w:cstheme="minorHAnsi"/>
                <w:lang w:val="ro-RO"/>
              </w:rPr>
            </w:pPr>
          </w:p>
        </w:tc>
      </w:tr>
      <w:tr w:rsidR="00E0255D" w:rsidRPr="002213B1" w14:paraId="601F6F7A" w14:textId="77777777" w:rsidTr="00802D13">
        <w:trPr>
          <w:gridAfter w:val="4"/>
          <w:wAfter w:w="4953" w:type="dxa"/>
        </w:trPr>
        <w:tc>
          <w:tcPr>
            <w:tcW w:w="3681" w:type="dxa"/>
          </w:tcPr>
          <w:p w14:paraId="479894EA" w14:textId="77777777" w:rsidR="00E0255D" w:rsidRPr="002213B1" w:rsidRDefault="00E0255D" w:rsidP="00080D22">
            <w:pPr>
              <w:pStyle w:val="NoSpacing"/>
              <w:spacing w:line="276" w:lineRule="auto"/>
              <w:rPr>
                <w:rFonts w:asciiTheme="minorHAnsi" w:hAnsiTheme="minorHAnsi" w:cstheme="minorHAnsi"/>
                <w:bCs/>
                <w:lang w:val="ro-RO"/>
              </w:rPr>
            </w:pPr>
            <w:r w:rsidRPr="002213B1">
              <w:rPr>
                <w:rFonts w:asciiTheme="minorHAnsi" w:hAnsiTheme="minorHAnsi" w:cstheme="minorHAnsi"/>
                <w:bCs/>
                <w:lang w:val="ro-RO"/>
              </w:rPr>
              <w:t>3.7 Total ore studiu individual</w:t>
            </w:r>
          </w:p>
        </w:tc>
        <w:tc>
          <w:tcPr>
            <w:tcW w:w="721" w:type="dxa"/>
            <w:gridSpan w:val="2"/>
          </w:tcPr>
          <w:p w14:paraId="4395AD20" w14:textId="0D17F3EA" w:rsidR="00E0255D" w:rsidRPr="002213B1" w:rsidRDefault="0022096E" w:rsidP="00080D22">
            <w:pPr>
              <w:pStyle w:val="NoSpacing"/>
              <w:spacing w:line="276" w:lineRule="auto"/>
              <w:rPr>
                <w:rFonts w:asciiTheme="minorHAnsi" w:hAnsiTheme="minorHAnsi" w:cstheme="minorHAnsi"/>
                <w:b/>
                <w:lang w:val="ro-RO"/>
              </w:rPr>
            </w:pPr>
            <w:r w:rsidRPr="002213B1">
              <w:rPr>
                <w:rFonts w:asciiTheme="minorHAnsi" w:hAnsiTheme="minorHAnsi" w:cstheme="minorHAnsi"/>
                <w:b/>
                <w:lang w:val="ro-RO"/>
              </w:rPr>
              <w:t>81</w:t>
            </w:r>
          </w:p>
        </w:tc>
      </w:tr>
      <w:tr w:rsidR="00E0255D" w:rsidRPr="002213B1" w14:paraId="0E0E0360" w14:textId="77777777" w:rsidTr="00802D13">
        <w:trPr>
          <w:gridAfter w:val="4"/>
          <w:wAfter w:w="4953" w:type="dxa"/>
        </w:trPr>
        <w:tc>
          <w:tcPr>
            <w:tcW w:w="3681" w:type="dxa"/>
          </w:tcPr>
          <w:p w14:paraId="310486C5" w14:textId="77777777" w:rsidR="00E0255D" w:rsidRPr="002213B1" w:rsidRDefault="00E0255D" w:rsidP="00080D22">
            <w:pPr>
              <w:pStyle w:val="NoSpacing"/>
              <w:spacing w:line="276" w:lineRule="auto"/>
              <w:rPr>
                <w:rFonts w:asciiTheme="minorHAnsi" w:hAnsiTheme="minorHAnsi" w:cstheme="minorHAnsi"/>
                <w:bCs/>
                <w:lang w:val="ro-RO"/>
              </w:rPr>
            </w:pPr>
            <w:r w:rsidRPr="002213B1">
              <w:rPr>
                <w:rFonts w:asciiTheme="minorHAnsi" w:hAnsiTheme="minorHAnsi" w:cstheme="minorHAnsi"/>
                <w:bCs/>
                <w:lang w:val="ro-RO"/>
              </w:rPr>
              <w:t>3.8 Total ore pe semestru</w:t>
            </w:r>
          </w:p>
        </w:tc>
        <w:tc>
          <w:tcPr>
            <w:tcW w:w="721" w:type="dxa"/>
            <w:gridSpan w:val="2"/>
          </w:tcPr>
          <w:p w14:paraId="15B2F92D" w14:textId="4A6E3EE8" w:rsidR="00E0255D" w:rsidRPr="002213B1" w:rsidRDefault="009C647A" w:rsidP="00080D22">
            <w:pPr>
              <w:pStyle w:val="NoSpacing"/>
              <w:spacing w:line="276" w:lineRule="auto"/>
              <w:rPr>
                <w:rFonts w:asciiTheme="minorHAnsi" w:hAnsiTheme="minorHAnsi" w:cstheme="minorHAnsi"/>
                <w:b/>
                <w:lang w:val="ro-RO"/>
              </w:rPr>
            </w:pPr>
            <w:r w:rsidRPr="002213B1">
              <w:rPr>
                <w:rFonts w:asciiTheme="minorHAnsi" w:hAnsiTheme="minorHAnsi" w:cstheme="minorHAnsi"/>
                <w:b/>
                <w:lang w:val="ro-RO"/>
              </w:rPr>
              <w:t>1</w:t>
            </w:r>
            <w:r w:rsidR="0022096E" w:rsidRPr="002213B1">
              <w:rPr>
                <w:rFonts w:asciiTheme="minorHAnsi" w:hAnsiTheme="minorHAnsi" w:cstheme="minorHAnsi"/>
                <w:b/>
                <w:lang w:val="ro-RO"/>
              </w:rPr>
              <w:t>25</w:t>
            </w:r>
          </w:p>
        </w:tc>
      </w:tr>
      <w:tr w:rsidR="00E0255D" w:rsidRPr="002213B1" w14:paraId="0543F2FB" w14:textId="77777777" w:rsidTr="00802D13">
        <w:trPr>
          <w:gridAfter w:val="4"/>
          <w:wAfter w:w="4953" w:type="dxa"/>
        </w:trPr>
        <w:tc>
          <w:tcPr>
            <w:tcW w:w="3681" w:type="dxa"/>
          </w:tcPr>
          <w:p w14:paraId="4AA42D0D" w14:textId="77777777" w:rsidR="00E0255D" w:rsidRPr="002213B1" w:rsidRDefault="00E0255D" w:rsidP="00080D22">
            <w:pPr>
              <w:pStyle w:val="NoSpacing"/>
              <w:spacing w:line="276" w:lineRule="auto"/>
              <w:rPr>
                <w:rFonts w:asciiTheme="minorHAnsi" w:hAnsiTheme="minorHAnsi" w:cstheme="minorHAnsi"/>
                <w:bCs/>
                <w:lang w:val="ro-RO"/>
              </w:rPr>
            </w:pPr>
            <w:r w:rsidRPr="002213B1">
              <w:rPr>
                <w:rFonts w:asciiTheme="minorHAnsi" w:hAnsiTheme="minorHAnsi" w:cstheme="minorHAnsi"/>
                <w:bCs/>
                <w:lang w:val="ro-RO"/>
              </w:rPr>
              <w:t>3.9 Numărul de credite</w:t>
            </w:r>
          </w:p>
        </w:tc>
        <w:tc>
          <w:tcPr>
            <w:tcW w:w="721" w:type="dxa"/>
            <w:gridSpan w:val="2"/>
          </w:tcPr>
          <w:p w14:paraId="176127E3" w14:textId="64BEAEAD" w:rsidR="00E0255D" w:rsidRPr="002213B1" w:rsidRDefault="0022096E" w:rsidP="00080D22">
            <w:pPr>
              <w:pStyle w:val="NoSpacing"/>
              <w:spacing w:line="276" w:lineRule="auto"/>
              <w:rPr>
                <w:rFonts w:asciiTheme="minorHAnsi" w:hAnsiTheme="minorHAnsi" w:cstheme="minorHAnsi"/>
                <w:b/>
                <w:lang w:val="ro-RO"/>
              </w:rPr>
            </w:pPr>
            <w:r w:rsidRPr="002213B1">
              <w:rPr>
                <w:rFonts w:asciiTheme="minorHAnsi" w:hAnsiTheme="minorHAnsi" w:cstheme="minorHAnsi"/>
                <w:b/>
                <w:lang w:val="ro-RO"/>
              </w:rPr>
              <w:t>5</w:t>
            </w:r>
          </w:p>
        </w:tc>
      </w:tr>
    </w:tbl>
    <w:p w14:paraId="2AFF86C3" w14:textId="77777777" w:rsidR="00C4385C" w:rsidRPr="002213B1" w:rsidRDefault="00C4385C" w:rsidP="00C4385C">
      <w:pPr>
        <w:pStyle w:val="ListParagraph"/>
        <w:spacing w:line="276" w:lineRule="auto"/>
        <w:ind w:left="714"/>
        <w:rPr>
          <w:rFonts w:asciiTheme="minorHAnsi" w:hAnsiTheme="minorHAnsi" w:cstheme="minorHAnsi"/>
          <w:b/>
          <w:sz w:val="22"/>
          <w:szCs w:val="22"/>
        </w:rPr>
      </w:pPr>
    </w:p>
    <w:p w14:paraId="1ACD2D8D" w14:textId="30F46626" w:rsidR="00E0255D" w:rsidRPr="002213B1" w:rsidRDefault="00E0255D" w:rsidP="00E0255D">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t>Precondi</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2213B1" w14:paraId="3623956B" w14:textId="77777777" w:rsidTr="00E0255D">
        <w:tc>
          <w:tcPr>
            <w:tcW w:w="1985" w:type="dxa"/>
          </w:tcPr>
          <w:p w14:paraId="4C592DB3" w14:textId="7777777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4.1 de curriculum</w:t>
            </w:r>
          </w:p>
        </w:tc>
        <w:tc>
          <w:tcPr>
            <w:tcW w:w="7404" w:type="dxa"/>
          </w:tcPr>
          <w:p w14:paraId="143AFDB4" w14:textId="77777777" w:rsidR="00E0255D" w:rsidRPr="002213B1" w:rsidRDefault="00E0255D" w:rsidP="00E0255D">
            <w:pPr>
              <w:pStyle w:val="NoSpacing"/>
              <w:numPr>
                <w:ilvl w:val="0"/>
                <w:numId w:val="28"/>
              </w:numPr>
              <w:spacing w:line="276" w:lineRule="auto"/>
              <w:ind w:hanging="686"/>
              <w:rPr>
                <w:rFonts w:asciiTheme="minorHAnsi" w:hAnsiTheme="minorHAnsi" w:cstheme="minorHAnsi"/>
                <w:lang w:val="ro-RO"/>
              </w:rPr>
            </w:pPr>
          </w:p>
        </w:tc>
      </w:tr>
      <w:tr w:rsidR="00E0255D" w:rsidRPr="002213B1" w14:paraId="0C24B7B9" w14:textId="77777777" w:rsidTr="00E0255D">
        <w:tc>
          <w:tcPr>
            <w:tcW w:w="1985" w:type="dxa"/>
          </w:tcPr>
          <w:p w14:paraId="0E27F819" w14:textId="140AA507" w:rsidR="00E0255D" w:rsidRPr="002213B1" w:rsidRDefault="00E0255D" w:rsidP="00080D22">
            <w:pPr>
              <w:pStyle w:val="NoSpacing"/>
              <w:spacing w:line="276" w:lineRule="auto"/>
              <w:rPr>
                <w:rFonts w:asciiTheme="minorHAnsi" w:hAnsiTheme="minorHAnsi" w:cstheme="minorHAnsi"/>
                <w:lang w:val="ro-RO"/>
              </w:rPr>
            </w:pPr>
            <w:r w:rsidRPr="002213B1">
              <w:rPr>
                <w:rFonts w:asciiTheme="minorHAnsi" w:hAnsiTheme="minorHAnsi" w:cstheme="minorHAnsi"/>
                <w:lang w:val="ro-RO"/>
              </w:rPr>
              <w:t>4.2 de competen</w:t>
            </w:r>
            <w:r w:rsidR="00C4385C" w:rsidRPr="002213B1">
              <w:rPr>
                <w:rFonts w:asciiTheme="minorHAnsi" w:hAnsiTheme="minorHAnsi" w:cstheme="minorHAnsi"/>
                <w:lang w:val="ro-RO"/>
              </w:rPr>
              <w:t>ț</w:t>
            </w:r>
            <w:r w:rsidRPr="002213B1">
              <w:rPr>
                <w:rFonts w:asciiTheme="minorHAnsi" w:hAnsiTheme="minorHAnsi" w:cstheme="minorHAnsi"/>
                <w:lang w:val="ro-RO"/>
              </w:rPr>
              <w:t>e</w:t>
            </w:r>
          </w:p>
        </w:tc>
        <w:tc>
          <w:tcPr>
            <w:tcW w:w="7404" w:type="dxa"/>
          </w:tcPr>
          <w:p w14:paraId="2E65A2D6" w14:textId="77777777" w:rsidR="00E0255D" w:rsidRPr="002213B1" w:rsidRDefault="00E0255D" w:rsidP="00E0255D">
            <w:pPr>
              <w:pStyle w:val="NoSpacing"/>
              <w:numPr>
                <w:ilvl w:val="0"/>
                <w:numId w:val="28"/>
              </w:numPr>
              <w:spacing w:line="276" w:lineRule="auto"/>
              <w:ind w:hanging="686"/>
              <w:rPr>
                <w:rFonts w:asciiTheme="minorHAnsi" w:hAnsiTheme="minorHAnsi" w:cstheme="minorHAnsi"/>
                <w:lang w:val="ro-RO"/>
              </w:rPr>
            </w:pPr>
          </w:p>
        </w:tc>
      </w:tr>
    </w:tbl>
    <w:p w14:paraId="24BAE51E" w14:textId="77777777" w:rsidR="00C4385C" w:rsidRPr="002213B1" w:rsidRDefault="00C4385C" w:rsidP="00C4385C">
      <w:pPr>
        <w:pStyle w:val="ListParagraph"/>
        <w:spacing w:line="276" w:lineRule="auto"/>
        <w:ind w:left="714"/>
        <w:rPr>
          <w:rFonts w:asciiTheme="minorHAnsi" w:hAnsiTheme="minorHAnsi" w:cstheme="minorHAnsi"/>
          <w:b/>
          <w:sz w:val="22"/>
          <w:szCs w:val="22"/>
        </w:rPr>
      </w:pPr>
    </w:p>
    <w:p w14:paraId="77A8EEB9" w14:textId="2BBDA049" w:rsidR="00E0255D" w:rsidRPr="002213B1" w:rsidRDefault="00E0255D" w:rsidP="00E0255D">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t>Condi</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E0255D" w:rsidRPr="002213B1" w14:paraId="2C5D8739" w14:textId="77777777" w:rsidTr="00802D13">
        <w:tc>
          <w:tcPr>
            <w:tcW w:w="4565" w:type="dxa"/>
          </w:tcPr>
          <w:p w14:paraId="26DB2A17" w14:textId="7EFC29E3" w:rsidR="00E0255D" w:rsidRPr="002213B1" w:rsidRDefault="00E0255D" w:rsidP="00080D22">
            <w:pPr>
              <w:pStyle w:val="NoSpacing"/>
              <w:spacing w:line="360" w:lineRule="auto"/>
              <w:rPr>
                <w:rFonts w:asciiTheme="minorHAnsi" w:hAnsiTheme="minorHAnsi" w:cstheme="minorHAnsi"/>
                <w:lang w:val="ro-RO"/>
              </w:rPr>
            </w:pPr>
            <w:r w:rsidRPr="002213B1">
              <w:rPr>
                <w:rFonts w:asciiTheme="minorHAnsi" w:hAnsiTheme="minorHAnsi" w:cstheme="minorHAnsi"/>
                <w:lang w:val="ro-RO"/>
              </w:rPr>
              <w:t>5.1 de desfă</w:t>
            </w:r>
            <w:r w:rsidR="00C4385C" w:rsidRPr="002213B1">
              <w:rPr>
                <w:rFonts w:asciiTheme="minorHAnsi" w:hAnsiTheme="minorHAnsi" w:cstheme="minorHAnsi"/>
                <w:lang w:val="ro-RO"/>
              </w:rPr>
              <w:t>ș</w:t>
            </w:r>
            <w:r w:rsidRPr="002213B1">
              <w:rPr>
                <w:rFonts w:asciiTheme="minorHAnsi" w:hAnsiTheme="minorHAnsi" w:cstheme="minorHAnsi"/>
                <w:lang w:val="ro-RO"/>
              </w:rPr>
              <w:t xml:space="preserve">urare a </w:t>
            </w:r>
            <w:r w:rsidR="00802D13" w:rsidRPr="002213B1">
              <w:rPr>
                <w:rFonts w:asciiTheme="minorHAnsi" w:hAnsiTheme="minorHAnsi" w:cstheme="minorHAnsi"/>
                <w:lang w:val="ro-RO"/>
              </w:rPr>
              <w:t>cursului</w:t>
            </w:r>
          </w:p>
        </w:tc>
        <w:tc>
          <w:tcPr>
            <w:tcW w:w="4824" w:type="dxa"/>
          </w:tcPr>
          <w:p w14:paraId="6ADFF241" w14:textId="3177C442" w:rsidR="00E0255D" w:rsidRPr="002213B1" w:rsidRDefault="00E0255D" w:rsidP="00E0255D">
            <w:pPr>
              <w:pStyle w:val="NoSpacing"/>
              <w:numPr>
                <w:ilvl w:val="0"/>
                <w:numId w:val="28"/>
              </w:numPr>
              <w:spacing w:line="360" w:lineRule="auto"/>
              <w:ind w:hanging="686"/>
              <w:rPr>
                <w:rFonts w:asciiTheme="minorHAnsi" w:hAnsiTheme="minorHAnsi" w:cstheme="minorHAnsi"/>
                <w:lang w:val="ro-RO"/>
              </w:rPr>
            </w:pPr>
          </w:p>
        </w:tc>
      </w:tr>
      <w:tr w:rsidR="00802D13" w:rsidRPr="002213B1" w14:paraId="12F774A5" w14:textId="77777777" w:rsidTr="00802D13">
        <w:tc>
          <w:tcPr>
            <w:tcW w:w="4565" w:type="dxa"/>
          </w:tcPr>
          <w:p w14:paraId="7D3A976E" w14:textId="094647EB" w:rsidR="00802D13" w:rsidRPr="002213B1" w:rsidRDefault="00802D13" w:rsidP="00802D13">
            <w:pPr>
              <w:pStyle w:val="NoSpacing"/>
              <w:spacing w:line="360" w:lineRule="auto"/>
              <w:rPr>
                <w:rFonts w:asciiTheme="minorHAnsi" w:hAnsiTheme="minorHAnsi" w:cstheme="minorHAnsi"/>
                <w:lang w:val="ro-RO"/>
              </w:rPr>
            </w:pPr>
            <w:r w:rsidRPr="002213B1">
              <w:rPr>
                <w:rFonts w:asciiTheme="minorHAnsi" w:hAnsiTheme="minorHAnsi" w:cstheme="minorHAnsi"/>
                <w:lang w:val="ro-RO"/>
              </w:rPr>
              <w:t>5.2 de desfășurare a seminarului / laboratorului</w:t>
            </w:r>
          </w:p>
        </w:tc>
        <w:tc>
          <w:tcPr>
            <w:tcW w:w="4824" w:type="dxa"/>
          </w:tcPr>
          <w:p w14:paraId="4BD0591C" w14:textId="77777777" w:rsidR="00802D13" w:rsidRPr="002213B1" w:rsidRDefault="00802D13" w:rsidP="00802D13">
            <w:pPr>
              <w:pStyle w:val="NoSpacing"/>
              <w:numPr>
                <w:ilvl w:val="0"/>
                <w:numId w:val="28"/>
              </w:numPr>
              <w:spacing w:line="360" w:lineRule="auto"/>
              <w:ind w:hanging="686"/>
              <w:rPr>
                <w:rFonts w:asciiTheme="minorHAnsi" w:hAnsiTheme="minorHAnsi" w:cstheme="minorHAnsi"/>
                <w:lang w:val="ro-RO"/>
              </w:rPr>
            </w:pPr>
          </w:p>
        </w:tc>
      </w:tr>
    </w:tbl>
    <w:p w14:paraId="7FA3D1A2" w14:textId="77777777" w:rsidR="00802D13" w:rsidRPr="002213B1" w:rsidRDefault="00802D13" w:rsidP="00802D13">
      <w:pPr>
        <w:spacing w:line="276" w:lineRule="auto"/>
        <w:rPr>
          <w:rFonts w:asciiTheme="minorHAnsi" w:hAnsiTheme="minorHAnsi" w:cstheme="minorHAnsi"/>
          <w:b/>
          <w:sz w:val="22"/>
          <w:szCs w:val="22"/>
        </w:rPr>
      </w:pPr>
    </w:p>
    <w:p w14:paraId="3E28F80F" w14:textId="6466CB5E" w:rsidR="00E0255D" w:rsidRPr="002213B1" w:rsidRDefault="00C94D71" w:rsidP="00E0255D">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lastRenderedPageBreak/>
        <w:t>Obiectivele disciplinei - rezultate așteptate ale învățării la formarea cărora contribuie parcurgerea și promovarea disciplinei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tblGrid>
      <w:tr w:rsidR="00E0255D" w:rsidRPr="002213B1" w14:paraId="76694619" w14:textId="77777777" w:rsidTr="00C94D71">
        <w:trPr>
          <w:cantSplit/>
          <w:trHeight w:val="890"/>
        </w:trPr>
        <w:tc>
          <w:tcPr>
            <w:tcW w:w="993" w:type="dxa"/>
            <w:vAlign w:val="center"/>
          </w:tcPr>
          <w:p w14:paraId="44C132C9" w14:textId="30F06B5E" w:rsidR="00E0255D" w:rsidRPr="002213B1" w:rsidRDefault="00C94D71" w:rsidP="00C94D71">
            <w:pPr>
              <w:pStyle w:val="NoSpacing"/>
              <w:jc w:val="center"/>
              <w:rPr>
                <w:rFonts w:asciiTheme="minorHAnsi" w:hAnsiTheme="minorHAnsi" w:cstheme="minorHAnsi"/>
                <w:lang w:val="ro-RO"/>
              </w:rPr>
            </w:pPr>
            <w:r w:rsidRPr="002213B1">
              <w:rPr>
                <w:rFonts w:asciiTheme="minorHAnsi" w:hAnsiTheme="minorHAnsi" w:cstheme="minorHAnsi"/>
                <w:lang w:val="ro-RO"/>
              </w:rPr>
              <w:t>Cunoștințe</w:t>
            </w:r>
          </w:p>
        </w:tc>
        <w:tc>
          <w:tcPr>
            <w:tcW w:w="8396" w:type="dxa"/>
          </w:tcPr>
          <w:p w14:paraId="04D7514A" w14:textId="79647B79" w:rsidR="003F1DC8" w:rsidRPr="002213B1" w:rsidRDefault="003F1DC8" w:rsidP="003F1DC8">
            <w:pPr>
              <w:jc w:val="both"/>
              <w:rPr>
                <w:rFonts w:asciiTheme="minorHAnsi" w:hAnsiTheme="minorHAnsi" w:cstheme="minorHAnsi"/>
                <w:color w:val="000000"/>
                <w:sz w:val="22"/>
                <w:szCs w:val="22"/>
              </w:rPr>
            </w:pPr>
            <w:r w:rsidRPr="002213B1">
              <w:rPr>
                <w:rFonts w:asciiTheme="minorHAnsi" w:hAnsiTheme="minorHAnsi" w:cstheme="minorHAnsi"/>
                <w:color w:val="000000"/>
                <w:sz w:val="22"/>
                <w:szCs w:val="22"/>
              </w:rPr>
              <w:t>TSLCRC1. Să cunoască și să analizeze critic metode, tehnici și procedee de evaluare a limbajului, bazate pe dezvoltări tehnice și teoretice actuale;</w:t>
            </w:r>
          </w:p>
          <w:p w14:paraId="489E27CA" w14:textId="7B551114" w:rsidR="00E0255D" w:rsidRPr="002213B1" w:rsidRDefault="003F1DC8" w:rsidP="003F1DC8">
            <w:pPr>
              <w:jc w:val="both"/>
              <w:rPr>
                <w:rFonts w:asciiTheme="minorHAnsi" w:hAnsiTheme="minorHAnsi" w:cstheme="minorHAnsi"/>
                <w:color w:val="000000"/>
                <w:sz w:val="22"/>
                <w:szCs w:val="22"/>
              </w:rPr>
            </w:pPr>
            <w:r w:rsidRPr="002213B1">
              <w:rPr>
                <w:rFonts w:asciiTheme="minorHAnsi" w:hAnsiTheme="minorHAnsi" w:cstheme="minorHAnsi"/>
                <w:color w:val="000000"/>
                <w:sz w:val="22"/>
                <w:szCs w:val="22"/>
              </w:rPr>
              <w:t>TSLCRC2. Să argumenteze alegerile metodologice făcute în selectarea și aplicarea celor mai actuale teorii din domeniul terapiei limbajului și a comunicării;</w:t>
            </w:r>
          </w:p>
        </w:tc>
      </w:tr>
      <w:tr w:rsidR="00E0255D" w:rsidRPr="002213B1" w14:paraId="5C767D8B" w14:textId="77777777" w:rsidTr="00C94D71">
        <w:trPr>
          <w:cantSplit/>
          <w:trHeight w:val="831"/>
        </w:trPr>
        <w:tc>
          <w:tcPr>
            <w:tcW w:w="993" w:type="dxa"/>
            <w:vAlign w:val="center"/>
          </w:tcPr>
          <w:p w14:paraId="3FB3257E" w14:textId="3557E77D" w:rsidR="00E0255D" w:rsidRPr="002213B1" w:rsidRDefault="00C94D71" w:rsidP="00C94D71">
            <w:pPr>
              <w:pStyle w:val="NoSpacing"/>
              <w:jc w:val="center"/>
              <w:rPr>
                <w:rFonts w:asciiTheme="minorHAnsi" w:hAnsiTheme="minorHAnsi" w:cstheme="minorHAnsi"/>
                <w:lang w:val="ro-RO"/>
              </w:rPr>
            </w:pPr>
            <w:r w:rsidRPr="002213B1">
              <w:rPr>
                <w:rFonts w:asciiTheme="minorHAnsi" w:hAnsiTheme="minorHAnsi" w:cstheme="minorHAnsi"/>
                <w:lang w:val="ro-RO"/>
              </w:rPr>
              <w:t>Abilități</w:t>
            </w:r>
          </w:p>
        </w:tc>
        <w:tc>
          <w:tcPr>
            <w:tcW w:w="8396" w:type="dxa"/>
          </w:tcPr>
          <w:p w14:paraId="4C144193" w14:textId="77777777" w:rsidR="00E0255D" w:rsidRPr="002213B1" w:rsidRDefault="003F1DC8" w:rsidP="00943BFB">
            <w:pPr>
              <w:rPr>
                <w:rFonts w:asciiTheme="minorHAnsi" w:hAnsiTheme="minorHAnsi" w:cstheme="minorHAnsi"/>
                <w:sz w:val="22"/>
                <w:szCs w:val="22"/>
              </w:rPr>
            </w:pPr>
            <w:r w:rsidRPr="002213B1">
              <w:rPr>
                <w:rFonts w:asciiTheme="minorHAnsi" w:hAnsiTheme="minorHAnsi" w:cstheme="minorHAnsi"/>
                <w:sz w:val="22"/>
                <w:szCs w:val="22"/>
              </w:rPr>
              <w:t>TSLCRA1. Să aplice probe de screening și de evaluare a nivelului de dezvoltare a limbajului și comunicării;</w:t>
            </w:r>
          </w:p>
          <w:p w14:paraId="26A3295C" w14:textId="567A0B90" w:rsidR="003F1DC8" w:rsidRPr="002213B1" w:rsidRDefault="003F1DC8" w:rsidP="00943BFB">
            <w:pPr>
              <w:rPr>
                <w:rFonts w:asciiTheme="minorHAnsi" w:hAnsiTheme="minorHAnsi" w:cstheme="minorHAnsi"/>
                <w:sz w:val="22"/>
                <w:szCs w:val="22"/>
              </w:rPr>
            </w:pPr>
            <w:r w:rsidRPr="002213B1">
              <w:rPr>
                <w:rFonts w:asciiTheme="minorHAnsi" w:hAnsiTheme="minorHAnsi" w:cstheme="minorHAnsi"/>
                <w:sz w:val="22"/>
                <w:szCs w:val="22"/>
              </w:rPr>
              <w:t>TSLCRA3. Să identifice soluții utile de intervenție în funcție de caracteristicile subiecților și specificul tulburării de limbaj;</w:t>
            </w:r>
          </w:p>
        </w:tc>
      </w:tr>
      <w:tr w:rsidR="00C94D71" w:rsidRPr="002213B1" w14:paraId="71758DDA" w14:textId="77777777" w:rsidTr="00C94D71">
        <w:trPr>
          <w:cantSplit/>
          <w:trHeight w:val="984"/>
        </w:trPr>
        <w:tc>
          <w:tcPr>
            <w:tcW w:w="993" w:type="dxa"/>
            <w:vAlign w:val="center"/>
          </w:tcPr>
          <w:p w14:paraId="5F0C5E8F" w14:textId="26E93F51" w:rsidR="00C94D71" w:rsidRPr="002213B1" w:rsidRDefault="00C94D71" w:rsidP="00C94D71">
            <w:pPr>
              <w:pStyle w:val="NoSpacing"/>
              <w:jc w:val="center"/>
              <w:rPr>
                <w:rFonts w:asciiTheme="minorHAnsi" w:hAnsiTheme="minorHAnsi" w:cstheme="minorHAnsi"/>
                <w:lang w:val="ro-RO"/>
              </w:rPr>
            </w:pPr>
            <w:r w:rsidRPr="002213B1">
              <w:rPr>
                <w:rFonts w:asciiTheme="minorHAnsi" w:hAnsiTheme="minorHAnsi" w:cstheme="minorHAnsi"/>
                <w:lang w:val="ro-RO"/>
              </w:rPr>
              <w:t>Responsabilitate și autonomie</w:t>
            </w:r>
          </w:p>
        </w:tc>
        <w:tc>
          <w:tcPr>
            <w:tcW w:w="8396" w:type="dxa"/>
          </w:tcPr>
          <w:p w14:paraId="35CC2BDC" w14:textId="49AB098B" w:rsidR="00CA1250" w:rsidRPr="002213B1" w:rsidRDefault="00CA1250" w:rsidP="00CA1250">
            <w:pPr>
              <w:rPr>
                <w:rFonts w:asciiTheme="minorHAnsi" w:hAnsiTheme="minorHAnsi" w:cstheme="minorHAnsi"/>
                <w:sz w:val="22"/>
                <w:szCs w:val="22"/>
              </w:rPr>
            </w:pPr>
            <w:r w:rsidRPr="002213B1">
              <w:rPr>
                <w:rFonts w:asciiTheme="minorHAnsi" w:hAnsiTheme="minorHAnsi" w:cstheme="minorHAnsi"/>
                <w:sz w:val="22"/>
                <w:szCs w:val="22"/>
              </w:rPr>
              <w:t>TSLCRAR1. Să respecte statutul profesional și codul deontologic al profesiei de psiholog în specializările psihologie educațională și psihopedagogie specială;</w:t>
            </w:r>
          </w:p>
          <w:p w14:paraId="78946F0F" w14:textId="48896DE4" w:rsidR="00C94D71" w:rsidRPr="002213B1" w:rsidRDefault="00CA1250" w:rsidP="00CA1250">
            <w:pPr>
              <w:rPr>
                <w:rFonts w:asciiTheme="minorHAnsi" w:hAnsiTheme="minorHAnsi" w:cstheme="minorHAnsi"/>
                <w:sz w:val="22"/>
                <w:szCs w:val="22"/>
              </w:rPr>
            </w:pPr>
            <w:r w:rsidRPr="002213B1">
              <w:rPr>
                <w:rFonts w:asciiTheme="minorHAnsi" w:hAnsiTheme="minorHAnsi" w:cstheme="minorHAnsi"/>
                <w:sz w:val="22"/>
                <w:szCs w:val="22"/>
              </w:rPr>
              <w:t>TSLCRAR2. Să respecte legislația în vigoare privind incluziunea școlară, drepturile persoanelor cu dizabilități, dreptul la educație de calitate;</w:t>
            </w:r>
          </w:p>
        </w:tc>
      </w:tr>
    </w:tbl>
    <w:p w14:paraId="50140982" w14:textId="77777777" w:rsidR="00C4385C" w:rsidRPr="002213B1" w:rsidRDefault="00C4385C" w:rsidP="002644F8">
      <w:pPr>
        <w:spacing w:line="276" w:lineRule="auto"/>
        <w:rPr>
          <w:rFonts w:asciiTheme="minorHAnsi" w:hAnsiTheme="minorHAnsi" w:cstheme="minorHAnsi"/>
          <w:b/>
          <w:sz w:val="22"/>
          <w:szCs w:val="22"/>
        </w:rPr>
      </w:pPr>
    </w:p>
    <w:p w14:paraId="63A74C04" w14:textId="29C6F0E3" w:rsidR="00E0255D" w:rsidRPr="002213B1" w:rsidRDefault="00E0255D" w:rsidP="00752E1C">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t>Con</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 xml:space="preserve">inuturi </w:t>
      </w: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9"/>
        <w:gridCol w:w="2790"/>
        <w:gridCol w:w="1796"/>
      </w:tblGrid>
      <w:tr w:rsidR="00802D13" w:rsidRPr="002213B1" w14:paraId="65C2680D" w14:textId="77777777" w:rsidTr="00DB4171">
        <w:tc>
          <w:tcPr>
            <w:tcW w:w="4799" w:type="dxa"/>
          </w:tcPr>
          <w:p w14:paraId="460E7C72" w14:textId="651D0AA8" w:rsidR="00802D13" w:rsidRPr="002213B1" w:rsidRDefault="006573AC" w:rsidP="00752E1C">
            <w:pPr>
              <w:rPr>
                <w:rFonts w:asciiTheme="minorHAnsi" w:hAnsiTheme="minorHAnsi" w:cstheme="minorHAnsi"/>
                <w:sz w:val="22"/>
                <w:szCs w:val="22"/>
              </w:rPr>
            </w:pPr>
            <w:r w:rsidRPr="002213B1">
              <w:rPr>
                <w:rFonts w:asciiTheme="minorHAnsi" w:hAnsiTheme="minorHAnsi" w:cstheme="minorHAnsi"/>
                <w:sz w:val="22"/>
                <w:szCs w:val="22"/>
              </w:rPr>
              <w:t>7</w:t>
            </w:r>
            <w:r w:rsidR="00802D13" w:rsidRPr="002213B1">
              <w:rPr>
                <w:rFonts w:asciiTheme="minorHAnsi" w:hAnsiTheme="minorHAnsi" w:cstheme="minorHAnsi"/>
                <w:sz w:val="22"/>
                <w:szCs w:val="22"/>
              </w:rPr>
              <w:t>.1 Curs</w:t>
            </w:r>
          </w:p>
        </w:tc>
        <w:tc>
          <w:tcPr>
            <w:tcW w:w="2790" w:type="dxa"/>
          </w:tcPr>
          <w:p w14:paraId="34C90944" w14:textId="026D1C96" w:rsidR="00802D13" w:rsidRPr="002213B1" w:rsidRDefault="00802D13" w:rsidP="00752E1C">
            <w:pPr>
              <w:rPr>
                <w:rFonts w:asciiTheme="minorHAnsi" w:hAnsiTheme="minorHAnsi" w:cstheme="minorHAnsi"/>
                <w:sz w:val="22"/>
                <w:szCs w:val="22"/>
              </w:rPr>
            </w:pPr>
            <w:r w:rsidRPr="002213B1">
              <w:rPr>
                <w:rFonts w:asciiTheme="minorHAnsi" w:hAnsiTheme="minorHAnsi" w:cstheme="minorHAnsi"/>
                <w:sz w:val="22"/>
                <w:szCs w:val="22"/>
              </w:rPr>
              <w:t>Metode de predare</w:t>
            </w:r>
          </w:p>
        </w:tc>
        <w:tc>
          <w:tcPr>
            <w:tcW w:w="1796" w:type="dxa"/>
          </w:tcPr>
          <w:p w14:paraId="241C1E48" w14:textId="6EDECD3B" w:rsidR="00802D13" w:rsidRPr="002213B1" w:rsidRDefault="00802D13" w:rsidP="00752E1C">
            <w:pPr>
              <w:rPr>
                <w:rFonts w:asciiTheme="minorHAnsi" w:hAnsiTheme="minorHAnsi" w:cstheme="minorHAnsi"/>
                <w:sz w:val="22"/>
                <w:szCs w:val="22"/>
              </w:rPr>
            </w:pPr>
            <w:r w:rsidRPr="002213B1">
              <w:rPr>
                <w:rFonts w:asciiTheme="minorHAnsi" w:hAnsiTheme="minorHAnsi" w:cstheme="minorHAnsi"/>
                <w:sz w:val="22"/>
                <w:szCs w:val="22"/>
              </w:rPr>
              <w:t>Observații</w:t>
            </w:r>
          </w:p>
        </w:tc>
      </w:tr>
      <w:tr w:rsidR="0087430A" w:rsidRPr="002213B1" w14:paraId="668108F7" w14:textId="77777777" w:rsidTr="00DB4171">
        <w:tc>
          <w:tcPr>
            <w:tcW w:w="4799" w:type="dxa"/>
          </w:tcPr>
          <w:p w14:paraId="133BDF37" w14:textId="77777777" w:rsidR="0087430A" w:rsidRPr="002213B1" w:rsidRDefault="0087430A" w:rsidP="0087430A">
            <w:pPr>
              <w:rPr>
                <w:rFonts w:asciiTheme="minorHAnsi" w:hAnsiTheme="minorHAnsi" w:cstheme="minorHAnsi"/>
                <w:sz w:val="22"/>
                <w:szCs w:val="22"/>
              </w:rPr>
            </w:pPr>
          </w:p>
          <w:p w14:paraId="3F4F99B5" w14:textId="77777777" w:rsidR="0087430A" w:rsidRPr="002213B1" w:rsidRDefault="0087430A" w:rsidP="0087430A">
            <w:pPr>
              <w:rPr>
                <w:rFonts w:asciiTheme="minorHAnsi" w:hAnsiTheme="minorHAnsi" w:cstheme="minorHAnsi"/>
                <w:sz w:val="22"/>
                <w:szCs w:val="22"/>
              </w:rPr>
            </w:pPr>
          </w:p>
          <w:p w14:paraId="7ABBE449" w14:textId="7AEF0995" w:rsidR="0087430A" w:rsidRPr="002213B1" w:rsidRDefault="0087430A" w:rsidP="0087430A">
            <w:pPr>
              <w:rPr>
                <w:rFonts w:asciiTheme="minorHAnsi" w:hAnsiTheme="minorHAnsi" w:cstheme="minorHAnsi"/>
                <w:sz w:val="22"/>
                <w:szCs w:val="22"/>
              </w:rPr>
            </w:pPr>
            <w:r w:rsidRPr="002213B1">
              <w:rPr>
                <w:rFonts w:asciiTheme="minorHAnsi" w:hAnsiTheme="minorHAnsi" w:cstheme="minorHAnsi"/>
                <w:sz w:val="22"/>
                <w:szCs w:val="22"/>
              </w:rPr>
              <w:t>Factorii care influențează dezvoltarea limbajului</w:t>
            </w:r>
          </w:p>
        </w:tc>
        <w:tc>
          <w:tcPr>
            <w:tcW w:w="2790" w:type="dxa"/>
            <w:tcBorders>
              <w:top w:val="single" w:sz="8" w:space="0" w:color="auto"/>
              <w:left w:val="nil"/>
              <w:bottom w:val="single" w:sz="8" w:space="0" w:color="auto"/>
              <w:right w:val="single" w:sz="8" w:space="0" w:color="auto"/>
            </w:tcBorders>
          </w:tcPr>
          <w:p w14:paraId="0256B43A" w14:textId="77777777" w:rsidR="0087430A" w:rsidRPr="002213B1" w:rsidRDefault="0087430A" w:rsidP="0087430A">
            <w:pPr>
              <w:spacing w:line="276" w:lineRule="auto"/>
              <w:ind w:left="144"/>
              <w:rPr>
                <w:rFonts w:asciiTheme="minorHAnsi" w:hAnsiTheme="minorHAnsi" w:cstheme="minorHAnsi"/>
                <w:sz w:val="22"/>
                <w:szCs w:val="22"/>
              </w:rPr>
            </w:pPr>
          </w:p>
          <w:p w14:paraId="534CC972"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Prelegerea interactivă</w:t>
            </w:r>
          </w:p>
          <w:p w14:paraId="74EE6C7C"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Reflecția individuală și</w:t>
            </w:r>
          </w:p>
          <w:p w14:paraId="79C4C110"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colectivă</w:t>
            </w:r>
          </w:p>
          <w:p w14:paraId="1531B178" w14:textId="093E92AC" w:rsidR="0087430A" w:rsidRPr="002213B1" w:rsidRDefault="0087430A" w:rsidP="002213B1">
            <w:pPr>
              <w:spacing w:line="276" w:lineRule="auto"/>
              <w:rPr>
                <w:rFonts w:asciiTheme="minorHAnsi" w:hAnsiTheme="minorHAnsi" w:cstheme="minorHAnsi"/>
                <w:sz w:val="22"/>
                <w:szCs w:val="22"/>
              </w:rPr>
            </w:pPr>
            <w:r w:rsidRPr="002213B1">
              <w:rPr>
                <w:rFonts w:asciiTheme="minorHAnsi" w:hAnsiTheme="minorHAnsi" w:cstheme="minorHAnsi"/>
                <w:sz w:val="22"/>
                <w:szCs w:val="22"/>
              </w:rPr>
              <w:t>Argumentarea</w:t>
            </w:r>
          </w:p>
        </w:tc>
        <w:tc>
          <w:tcPr>
            <w:tcW w:w="1796" w:type="dxa"/>
          </w:tcPr>
          <w:p w14:paraId="48DDF103" w14:textId="77777777" w:rsidR="0087430A" w:rsidRPr="002213B1" w:rsidRDefault="0087430A" w:rsidP="0087430A">
            <w:pPr>
              <w:rPr>
                <w:rFonts w:asciiTheme="minorHAnsi" w:hAnsiTheme="minorHAnsi" w:cstheme="minorHAnsi"/>
                <w:sz w:val="22"/>
                <w:szCs w:val="22"/>
              </w:rPr>
            </w:pPr>
          </w:p>
          <w:p w14:paraId="4668890F" w14:textId="77777777" w:rsidR="0087430A" w:rsidRPr="002213B1" w:rsidRDefault="0087430A" w:rsidP="0087430A">
            <w:pPr>
              <w:rPr>
                <w:rFonts w:asciiTheme="minorHAnsi" w:hAnsiTheme="minorHAnsi" w:cstheme="minorHAnsi"/>
                <w:sz w:val="22"/>
                <w:szCs w:val="22"/>
              </w:rPr>
            </w:pPr>
          </w:p>
          <w:p w14:paraId="58B677BC" w14:textId="77777777" w:rsidR="0087430A" w:rsidRPr="002213B1" w:rsidRDefault="0087430A" w:rsidP="0087430A">
            <w:pPr>
              <w:rPr>
                <w:rFonts w:asciiTheme="minorHAnsi" w:hAnsiTheme="minorHAnsi" w:cstheme="minorHAnsi"/>
                <w:sz w:val="22"/>
                <w:szCs w:val="22"/>
              </w:rPr>
            </w:pPr>
          </w:p>
          <w:p w14:paraId="2E720044" w14:textId="04A9FC66" w:rsidR="0087430A" w:rsidRPr="002213B1" w:rsidRDefault="0087430A" w:rsidP="0087430A">
            <w:pPr>
              <w:jc w:val="center"/>
              <w:rPr>
                <w:rFonts w:asciiTheme="minorHAnsi" w:hAnsiTheme="minorHAnsi" w:cstheme="minorHAnsi"/>
                <w:sz w:val="22"/>
                <w:szCs w:val="22"/>
              </w:rPr>
            </w:pPr>
            <w:r w:rsidRPr="002213B1">
              <w:rPr>
                <w:rFonts w:asciiTheme="minorHAnsi" w:hAnsiTheme="minorHAnsi" w:cstheme="minorHAnsi"/>
                <w:sz w:val="22"/>
                <w:szCs w:val="22"/>
              </w:rPr>
              <w:t>4 ore</w:t>
            </w:r>
          </w:p>
        </w:tc>
      </w:tr>
      <w:tr w:rsidR="0087430A" w:rsidRPr="002213B1" w14:paraId="67C8F17B" w14:textId="77777777" w:rsidTr="00DB4171">
        <w:tc>
          <w:tcPr>
            <w:tcW w:w="4799" w:type="dxa"/>
          </w:tcPr>
          <w:p w14:paraId="0652C312" w14:textId="77777777" w:rsidR="0087430A" w:rsidRPr="002213B1" w:rsidRDefault="0087430A" w:rsidP="0087430A">
            <w:pPr>
              <w:rPr>
                <w:rFonts w:asciiTheme="minorHAnsi" w:hAnsiTheme="minorHAnsi" w:cstheme="minorHAnsi"/>
                <w:sz w:val="22"/>
                <w:szCs w:val="22"/>
              </w:rPr>
            </w:pPr>
          </w:p>
          <w:p w14:paraId="1FE7055E" w14:textId="287B6883" w:rsidR="0087430A" w:rsidRPr="002213B1" w:rsidRDefault="00D87720" w:rsidP="0087430A">
            <w:pPr>
              <w:rPr>
                <w:rFonts w:asciiTheme="minorHAnsi" w:hAnsiTheme="minorHAnsi" w:cstheme="minorHAnsi"/>
                <w:sz w:val="22"/>
                <w:szCs w:val="22"/>
              </w:rPr>
            </w:pPr>
            <w:r w:rsidRPr="002213B1">
              <w:rPr>
                <w:rFonts w:asciiTheme="minorHAnsi" w:hAnsiTheme="minorHAnsi" w:cstheme="minorHAnsi"/>
                <w:sz w:val="22"/>
                <w:szCs w:val="22"/>
              </w:rPr>
              <w:t>Bazele biologice ale dezvoltării limbajului.</w:t>
            </w:r>
          </w:p>
        </w:tc>
        <w:tc>
          <w:tcPr>
            <w:tcW w:w="2790" w:type="dxa"/>
            <w:tcBorders>
              <w:top w:val="single" w:sz="8" w:space="0" w:color="auto"/>
              <w:left w:val="nil"/>
              <w:bottom w:val="single" w:sz="8" w:space="0" w:color="auto"/>
              <w:right w:val="single" w:sz="8" w:space="0" w:color="auto"/>
            </w:tcBorders>
          </w:tcPr>
          <w:p w14:paraId="0622003B"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Prelegerea interactivă</w:t>
            </w:r>
          </w:p>
          <w:p w14:paraId="616F8C8E"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Reflecția individuală și</w:t>
            </w:r>
          </w:p>
          <w:p w14:paraId="0F701B79"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colectivă</w:t>
            </w:r>
          </w:p>
          <w:p w14:paraId="7CC5BAD7" w14:textId="11ED72AE" w:rsidR="0087430A" w:rsidRPr="002213B1" w:rsidRDefault="0087430A" w:rsidP="0087430A">
            <w:pPr>
              <w:rPr>
                <w:rFonts w:asciiTheme="minorHAnsi" w:hAnsiTheme="minorHAnsi" w:cstheme="minorHAnsi"/>
                <w:sz w:val="22"/>
                <w:szCs w:val="22"/>
              </w:rPr>
            </w:pPr>
            <w:r w:rsidRPr="002213B1">
              <w:rPr>
                <w:rFonts w:asciiTheme="minorHAnsi" w:hAnsiTheme="minorHAnsi" w:cstheme="minorHAnsi"/>
                <w:sz w:val="22"/>
                <w:szCs w:val="22"/>
              </w:rPr>
              <w:t>Argumentarea</w:t>
            </w:r>
          </w:p>
        </w:tc>
        <w:tc>
          <w:tcPr>
            <w:tcW w:w="1796" w:type="dxa"/>
          </w:tcPr>
          <w:p w14:paraId="4ADA1CB0" w14:textId="77777777" w:rsidR="0087430A" w:rsidRPr="002213B1" w:rsidRDefault="0087430A" w:rsidP="0087430A">
            <w:pPr>
              <w:rPr>
                <w:rFonts w:asciiTheme="minorHAnsi" w:hAnsiTheme="minorHAnsi" w:cstheme="minorHAnsi"/>
                <w:sz w:val="22"/>
                <w:szCs w:val="22"/>
              </w:rPr>
            </w:pPr>
          </w:p>
          <w:p w14:paraId="7953C5E7" w14:textId="77777777" w:rsidR="0087430A" w:rsidRPr="002213B1" w:rsidRDefault="0087430A" w:rsidP="0087430A">
            <w:pPr>
              <w:rPr>
                <w:rFonts w:asciiTheme="minorHAnsi" w:hAnsiTheme="minorHAnsi" w:cstheme="minorHAnsi"/>
                <w:sz w:val="22"/>
                <w:szCs w:val="22"/>
              </w:rPr>
            </w:pPr>
          </w:p>
          <w:p w14:paraId="489DC630" w14:textId="477EF4ED" w:rsidR="0087430A" w:rsidRPr="002213B1" w:rsidRDefault="0087430A" w:rsidP="0087430A">
            <w:pPr>
              <w:jc w:val="center"/>
              <w:rPr>
                <w:rFonts w:asciiTheme="minorHAnsi" w:hAnsiTheme="minorHAnsi" w:cstheme="minorHAnsi"/>
                <w:sz w:val="22"/>
                <w:szCs w:val="22"/>
              </w:rPr>
            </w:pPr>
            <w:r w:rsidRPr="002213B1">
              <w:rPr>
                <w:rFonts w:asciiTheme="minorHAnsi" w:hAnsiTheme="minorHAnsi" w:cstheme="minorHAnsi"/>
                <w:sz w:val="22"/>
                <w:szCs w:val="22"/>
              </w:rPr>
              <w:t>4 ore</w:t>
            </w:r>
          </w:p>
        </w:tc>
      </w:tr>
      <w:tr w:rsidR="0087430A" w:rsidRPr="002213B1" w14:paraId="205B02E6" w14:textId="77777777" w:rsidTr="00DB4171">
        <w:tc>
          <w:tcPr>
            <w:tcW w:w="4799" w:type="dxa"/>
          </w:tcPr>
          <w:p w14:paraId="67901A44" w14:textId="2CD5246C" w:rsidR="0087430A" w:rsidRPr="002213B1" w:rsidRDefault="00D87720" w:rsidP="0087430A">
            <w:pPr>
              <w:rPr>
                <w:rFonts w:asciiTheme="minorHAnsi" w:hAnsiTheme="minorHAnsi" w:cstheme="minorHAnsi"/>
                <w:sz w:val="22"/>
                <w:szCs w:val="22"/>
              </w:rPr>
            </w:pPr>
            <w:r w:rsidRPr="002213B1">
              <w:rPr>
                <w:rFonts w:asciiTheme="minorHAnsi" w:hAnsiTheme="minorHAnsi" w:cstheme="minorHAnsi"/>
                <w:sz w:val="22"/>
                <w:szCs w:val="22"/>
              </w:rPr>
              <w:t xml:space="preserve">Bazele biologice ale dezvoltării limbajului. </w:t>
            </w:r>
            <w:r w:rsidR="0087430A" w:rsidRPr="002213B1">
              <w:rPr>
                <w:rFonts w:asciiTheme="minorHAnsi" w:hAnsiTheme="minorHAnsi" w:cstheme="minorHAnsi"/>
                <w:sz w:val="22"/>
                <w:szCs w:val="22"/>
              </w:rPr>
              <w:t>Dezvoltarea limbajului și impactul acesteia asupra dezvoltării psihosociale și emoționale a copiilor</w:t>
            </w:r>
          </w:p>
        </w:tc>
        <w:tc>
          <w:tcPr>
            <w:tcW w:w="2790" w:type="dxa"/>
            <w:tcBorders>
              <w:top w:val="single" w:sz="8" w:space="0" w:color="auto"/>
              <w:left w:val="nil"/>
              <w:bottom w:val="single" w:sz="8" w:space="0" w:color="auto"/>
              <w:right w:val="single" w:sz="8" w:space="0" w:color="auto"/>
            </w:tcBorders>
          </w:tcPr>
          <w:p w14:paraId="51CFB75C"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Prelegerea interactivă</w:t>
            </w:r>
          </w:p>
          <w:p w14:paraId="28BA3351"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Reflecția individuală și</w:t>
            </w:r>
          </w:p>
          <w:p w14:paraId="0A4F7DAD" w14:textId="77777777" w:rsidR="0087430A" w:rsidRPr="002213B1" w:rsidRDefault="0087430A" w:rsidP="0087430A">
            <w:pPr>
              <w:spacing w:line="276" w:lineRule="auto"/>
              <w:rPr>
                <w:rFonts w:asciiTheme="minorHAnsi" w:hAnsiTheme="minorHAnsi" w:cstheme="minorHAnsi"/>
                <w:sz w:val="22"/>
                <w:szCs w:val="22"/>
              </w:rPr>
            </w:pPr>
            <w:r w:rsidRPr="002213B1">
              <w:rPr>
                <w:rFonts w:asciiTheme="minorHAnsi" w:hAnsiTheme="minorHAnsi" w:cstheme="minorHAnsi"/>
                <w:sz w:val="22"/>
                <w:szCs w:val="22"/>
              </w:rPr>
              <w:t>colectivă</w:t>
            </w:r>
          </w:p>
          <w:p w14:paraId="1E4C93EC" w14:textId="5D553B7A" w:rsidR="0087430A" w:rsidRPr="002213B1" w:rsidRDefault="0087430A" w:rsidP="0087430A">
            <w:pPr>
              <w:rPr>
                <w:rFonts w:asciiTheme="minorHAnsi" w:hAnsiTheme="minorHAnsi" w:cstheme="minorHAnsi"/>
                <w:sz w:val="22"/>
                <w:szCs w:val="22"/>
              </w:rPr>
            </w:pPr>
            <w:r w:rsidRPr="002213B1">
              <w:rPr>
                <w:rFonts w:asciiTheme="minorHAnsi" w:hAnsiTheme="minorHAnsi" w:cstheme="minorHAnsi"/>
                <w:sz w:val="22"/>
                <w:szCs w:val="22"/>
              </w:rPr>
              <w:t xml:space="preserve">Argumentarea </w:t>
            </w:r>
          </w:p>
        </w:tc>
        <w:tc>
          <w:tcPr>
            <w:tcW w:w="1796" w:type="dxa"/>
          </w:tcPr>
          <w:p w14:paraId="103E588F" w14:textId="77777777" w:rsidR="0087430A" w:rsidRPr="002213B1" w:rsidRDefault="0087430A" w:rsidP="0087430A">
            <w:pPr>
              <w:rPr>
                <w:rFonts w:asciiTheme="minorHAnsi" w:hAnsiTheme="minorHAnsi" w:cstheme="minorHAnsi"/>
                <w:sz w:val="22"/>
                <w:szCs w:val="22"/>
              </w:rPr>
            </w:pPr>
          </w:p>
          <w:p w14:paraId="7759FC02" w14:textId="77777777" w:rsidR="0087430A" w:rsidRPr="002213B1" w:rsidRDefault="0087430A" w:rsidP="0087430A">
            <w:pPr>
              <w:rPr>
                <w:rFonts w:asciiTheme="minorHAnsi" w:hAnsiTheme="minorHAnsi" w:cstheme="minorHAnsi"/>
                <w:sz w:val="22"/>
                <w:szCs w:val="22"/>
              </w:rPr>
            </w:pPr>
          </w:p>
          <w:p w14:paraId="7AD389D1" w14:textId="52ACE467" w:rsidR="0087430A" w:rsidRPr="002213B1" w:rsidRDefault="0087430A" w:rsidP="0087430A">
            <w:pPr>
              <w:jc w:val="center"/>
              <w:rPr>
                <w:rFonts w:asciiTheme="minorHAnsi" w:hAnsiTheme="minorHAnsi" w:cstheme="minorHAnsi"/>
                <w:sz w:val="22"/>
                <w:szCs w:val="22"/>
              </w:rPr>
            </w:pPr>
            <w:r w:rsidRPr="002213B1">
              <w:rPr>
                <w:rFonts w:asciiTheme="minorHAnsi" w:hAnsiTheme="minorHAnsi" w:cstheme="minorHAnsi"/>
                <w:sz w:val="22"/>
                <w:szCs w:val="22"/>
              </w:rPr>
              <w:t>4 ore</w:t>
            </w:r>
          </w:p>
        </w:tc>
      </w:tr>
      <w:tr w:rsidR="00D87720" w:rsidRPr="002213B1" w14:paraId="3E3E64CE" w14:textId="77777777" w:rsidTr="00DB4171">
        <w:tc>
          <w:tcPr>
            <w:tcW w:w="4799" w:type="dxa"/>
          </w:tcPr>
          <w:p w14:paraId="3B4BF2FF" w14:textId="37409373"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Limbaj expresiv – receptiv. Comprehensiunea verbală. Abilităţi comunicaţionale. Structura gramaticală. Imitare: vocal</w:t>
            </w:r>
          </w:p>
        </w:tc>
        <w:tc>
          <w:tcPr>
            <w:tcW w:w="2790" w:type="dxa"/>
            <w:tcBorders>
              <w:top w:val="single" w:sz="8" w:space="0" w:color="auto"/>
              <w:left w:val="nil"/>
              <w:bottom w:val="single" w:sz="8" w:space="0" w:color="auto"/>
              <w:right w:val="single" w:sz="8" w:space="0" w:color="auto"/>
            </w:tcBorders>
          </w:tcPr>
          <w:p w14:paraId="7A699805"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Prelegerea interactivă</w:t>
            </w:r>
          </w:p>
          <w:p w14:paraId="3FF9FED6"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Reflecția individuală și</w:t>
            </w:r>
          </w:p>
          <w:p w14:paraId="74B23DDE"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colectivă</w:t>
            </w:r>
          </w:p>
          <w:p w14:paraId="6BB5E74B" w14:textId="23BC4BD4"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Argumentarea</w:t>
            </w:r>
          </w:p>
        </w:tc>
        <w:tc>
          <w:tcPr>
            <w:tcW w:w="1796" w:type="dxa"/>
          </w:tcPr>
          <w:p w14:paraId="5ADF2AAF" w14:textId="77777777" w:rsidR="00D87720" w:rsidRPr="002213B1" w:rsidRDefault="00D87720" w:rsidP="0087430A">
            <w:pPr>
              <w:rPr>
                <w:rFonts w:asciiTheme="minorHAnsi" w:hAnsiTheme="minorHAnsi" w:cstheme="minorHAnsi"/>
                <w:sz w:val="22"/>
                <w:szCs w:val="22"/>
              </w:rPr>
            </w:pPr>
          </w:p>
          <w:p w14:paraId="3ABE829D" w14:textId="77777777" w:rsidR="00D87720" w:rsidRPr="002213B1" w:rsidRDefault="00D87720" w:rsidP="00D87720">
            <w:pPr>
              <w:rPr>
                <w:rFonts w:asciiTheme="minorHAnsi" w:hAnsiTheme="minorHAnsi" w:cstheme="minorHAnsi"/>
                <w:sz w:val="22"/>
                <w:szCs w:val="22"/>
              </w:rPr>
            </w:pPr>
          </w:p>
          <w:p w14:paraId="3C770D1A" w14:textId="73A3E71D" w:rsidR="00D87720" w:rsidRPr="002213B1" w:rsidRDefault="00D87720" w:rsidP="00D87720">
            <w:pPr>
              <w:jc w:val="center"/>
              <w:rPr>
                <w:rFonts w:asciiTheme="minorHAnsi" w:hAnsiTheme="minorHAnsi" w:cstheme="minorHAnsi"/>
                <w:sz w:val="22"/>
                <w:szCs w:val="22"/>
              </w:rPr>
            </w:pPr>
            <w:r w:rsidRPr="002213B1">
              <w:rPr>
                <w:rFonts w:asciiTheme="minorHAnsi" w:hAnsiTheme="minorHAnsi" w:cstheme="minorHAnsi"/>
                <w:sz w:val="22"/>
                <w:szCs w:val="22"/>
              </w:rPr>
              <w:t>4 ore</w:t>
            </w:r>
          </w:p>
        </w:tc>
      </w:tr>
      <w:tr w:rsidR="00D87720" w:rsidRPr="002213B1" w14:paraId="702DA31E" w14:textId="77777777" w:rsidTr="00DB4171">
        <w:tc>
          <w:tcPr>
            <w:tcW w:w="4799" w:type="dxa"/>
          </w:tcPr>
          <w:p w14:paraId="4E2BA76C" w14:textId="77777777"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Limbaj expresiv – receptiv. Comprehensiunea verbală. Abilităţi comunicaţionale. Structura gramaticală. Imitare: vocal</w:t>
            </w:r>
            <w:r w:rsidRPr="002213B1">
              <w:rPr>
                <w:rFonts w:asciiTheme="minorHAnsi" w:hAnsiTheme="minorHAnsi" w:cstheme="minorHAnsi"/>
                <w:sz w:val="22"/>
                <w:szCs w:val="22"/>
              </w:rPr>
              <w:tab/>
              <w:t>Prelegerea interactivă</w:t>
            </w:r>
          </w:p>
          <w:p w14:paraId="7BC2B8F1" w14:textId="77777777"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Reflecția individuală și</w:t>
            </w:r>
          </w:p>
          <w:p w14:paraId="783DE62A" w14:textId="77777777"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colectivă</w:t>
            </w:r>
          </w:p>
          <w:p w14:paraId="79B3D9C2" w14:textId="77777777"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 xml:space="preserve">  Argumentarea</w:t>
            </w:r>
            <w:r w:rsidRPr="002213B1">
              <w:rPr>
                <w:rFonts w:asciiTheme="minorHAnsi" w:hAnsiTheme="minorHAnsi" w:cstheme="minorHAnsi"/>
                <w:sz w:val="22"/>
                <w:szCs w:val="22"/>
              </w:rPr>
              <w:tab/>
            </w:r>
          </w:p>
          <w:p w14:paraId="03B5D51A" w14:textId="77777777" w:rsidR="00D87720" w:rsidRPr="002213B1" w:rsidRDefault="00D87720" w:rsidP="00D87720">
            <w:pPr>
              <w:rPr>
                <w:rFonts w:asciiTheme="minorHAnsi" w:hAnsiTheme="minorHAnsi" w:cstheme="minorHAnsi"/>
                <w:sz w:val="22"/>
                <w:szCs w:val="22"/>
              </w:rPr>
            </w:pPr>
          </w:p>
          <w:p w14:paraId="588D6EF6" w14:textId="71BCF007"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4 ore</w:t>
            </w:r>
          </w:p>
        </w:tc>
        <w:tc>
          <w:tcPr>
            <w:tcW w:w="2790" w:type="dxa"/>
            <w:tcBorders>
              <w:top w:val="single" w:sz="8" w:space="0" w:color="auto"/>
              <w:left w:val="nil"/>
              <w:bottom w:val="single" w:sz="8" w:space="0" w:color="auto"/>
              <w:right w:val="single" w:sz="8" w:space="0" w:color="auto"/>
            </w:tcBorders>
          </w:tcPr>
          <w:p w14:paraId="7D240398"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Prelegerea interactivă</w:t>
            </w:r>
          </w:p>
          <w:p w14:paraId="69AAC9D0"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Reflecția individuală și</w:t>
            </w:r>
          </w:p>
          <w:p w14:paraId="580D2A78"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colectivă</w:t>
            </w:r>
          </w:p>
          <w:p w14:paraId="44E6BE97" w14:textId="09C69E8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Argumentarea</w:t>
            </w:r>
          </w:p>
        </w:tc>
        <w:tc>
          <w:tcPr>
            <w:tcW w:w="1796" w:type="dxa"/>
          </w:tcPr>
          <w:p w14:paraId="3C51CBF3" w14:textId="77777777" w:rsidR="00D87720" w:rsidRPr="002213B1" w:rsidRDefault="00D87720" w:rsidP="00D87720">
            <w:pPr>
              <w:rPr>
                <w:rFonts w:asciiTheme="minorHAnsi" w:hAnsiTheme="minorHAnsi" w:cstheme="minorHAnsi"/>
                <w:sz w:val="22"/>
                <w:szCs w:val="22"/>
              </w:rPr>
            </w:pPr>
          </w:p>
          <w:p w14:paraId="2909FE66" w14:textId="77777777" w:rsidR="00D87720" w:rsidRPr="002213B1" w:rsidRDefault="00D87720" w:rsidP="00D87720">
            <w:pPr>
              <w:rPr>
                <w:rFonts w:asciiTheme="minorHAnsi" w:hAnsiTheme="minorHAnsi" w:cstheme="minorHAnsi"/>
                <w:sz w:val="22"/>
                <w:szCs w:val="22"/>
              </w:rPr>
            </w:pPr>
          </w:p>
          <w:p w14:paraId="632A7DEC" w14:textId="1FC0FE90" w:rsidR="00D87720" w:rsidRPr="002213B1" w:rsidRDefault="00D87720" w:rsidP="00D87720">
            <w:pPr>
              <w:jc w:val="center"/>
              <w:rPr>
                <w:rFonts w:asciiTheme="minorHAnsi" w:hAnsiTheme="minorHAnsi" w:cstheme="minorHAnsi"/>
                <w:sz w:val="22"/>
                <w:szCs w:val="22"/>
              </w:rPr>
            </w:pPr>
            <w:r w:rsidRPr="002213B1">
              <w:rPr>
                <w:rFonts w:asciiTheme="minorHAnsi" w:hAnsiTheme="minorHAnsi" w:cstheme="minorHAnsi"/>
                <w:sz w:val="22"/>
                <w:szCs w:val="22"/>
              </w:rPr>
              <w:t>2 ore</w:t>
            </w:r>
          </w:p>
        </w:tc>
      </w:tr>
      <w:tr w:rsidR="00D87720" w:rsidRPr="002213B1" w14:paraId="27099011" w14:textId="77777777" w:rsidTr="00DB4171">
        <w:tc>
          <w:tcPr>
            <w:tcW w:w="4799" w:type="dxa"/>
          </w:tcPr>
          <w:p w14:paraId="454BA4AE" w14:textId="77777777" w:rsidR="00D87720" w:rsidRPr="002213B1" w:rsidRDefault="00D87720" w:rsidP="00D87720">
            <w:pPr>
              <w:rPr>
                <w:rFonts w:asciiTheme="minorHAnsi" w:hAnsiTheme="minorHAnsi" w:cstheme="minorHAnsi"/>
                <w:sz w:val="22"/>
                <w:szCs w:val="22"/>
              </w:rPr>
            </w:pPr>
          </w:p>
          <w:p w14:paraId="5A5772B9" w14:textId="77777777" w:rsidR="00D87720" w:rsidRPr="002213B1" w:rsidRDefault="00D87720" w:rsidP="00D87720">
            <w:pPr>
              <w:rPr>
                <w:rFonts w:asciiTheme="minorHAnsi" w:hAnsiTheme="minorHAnsi" w:cstheme="minorHAnsi"/>
                <w:sz w:val="22"/>
                <w:szCs w:val="22"/>
              </w:rPr>
            </w:pPr>
          </w:p>
          <w:p w14:paraId="41920175" w14:textId="01F97704"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lastRenderedPageBreak/>
              <w:t xml:space="preserve">Rolul părinților în promovarea învățării și a limbajului </w:t>
            </w:r>
          </w:p>
        </w:tc>
        <w:tc>
          <w:tcPr>
            <w:tcW w:w="2790" w:type="dxa"/>
            <w:tcBorders>
              <w:top w:val="single" w:sz="8" w:space="0" w:color="auto"/>
              <w:left w:val="nil"/>
              <w:bottom w:val="single" w:sz="8" w:space="0" w:color="auto"/>
              <w:right w:val="single" w:sz="8" w:space="0" w:color="auto"/>
            </w:tcBorders>
          </w:tcPr>
          <w:p w14:paraId="55FD5A8D" w14:textId="77777777" w:rsidR="00D87720" w:rsidRPr="002213B1" w:rsidRDefault="00D87720" w:rsidP="00D87720">
            <w:pPr>
              <w:spacing w:line="276" w:lineRule="auto"/>
              <w:ind w:left="144"/>
              <w:rPr>
                <w:rFonts w:asciiTheme="minorHAnsi" w:hAnsiTheme="minorHAnsi" w:cstheme="minorHAnsi"/>
                <w:sz w:val="22"/>
                <w:szCs w:val="22"/>
              </w:rPr>
            </w:pPr>
          </w:p>
          <w:p w14:paraId="53E58732"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Prelegerea interactivă</w:t>
            </w:r>
          </w:p>
          <w:p w14:paraId="27807656"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lastRenderedPageBreak/>
              <w:t>Reflecția individuală și</w:t>
            </w:r>
          </w:p>
          <w:p w14:paraId="06488DAC" w14:textId="77777777"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colectivă</w:t>
            </w:r>
          </w:p>
          <w:p w14:paraId="72694261" w14:textId="6C9AFC39" w:rsidR="00D87720" w:rsidRPr="002213B1" w:rsidRDefault="00D87720" w:rsidP="00D87720">
            <w:pPr>
              <w:spacing w:line="276" w:lineRule="auto"/>
              <w:rPr>
                <w:rFonts w:asciiTheme="minorHAnsi" w:hAnsiTheme="minorHAnsi" w:cstheme="minorHAnsi"/>
                <w:sz w:val="22"/>
                <w:szCs w:val="22"/>
              </w:rPr>
            </w:pPr>
            <w:r w:rsidRPr="002213B1">
              <w:rPr>
                <w:rFonts w:asciiTheme="minorHAnsi" w:hAnsiTheme="minorHAnsi" w:cstheme="minorHAnsi"/>
                <w:sz w:val="22"/>
                <w:szCs w:val="22"/>
              </w:rPr>
              <w:t>Problematizarea</w:t>
            </w:r>
          </w:p>
          <w:p w14:paraId="194EC830" w14:textId="5032BB77"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 xml:space="preserve"> </w:t>
            </w:r>
          </w:p>
        </w:tc>
        <w:tc>
          <w:tcPr>
            <w:tcW w:w="1796" w:type="dxa"/>
          </w:tcPr>
          <w:p w14:paraId="506BC87A" w14:textId="77777777" w:rsidR="00D87720" w:rsidRPr="002213B1" w:rsidRDefault="00D87720" w:rsidP="00D87720">
            <w:pPr>
              <w:rPr>
                <w:rFonts w:asciiTheme="minorHAnsi" w:hAnsiTheme="minorHAnsi" w:cstheme="minorHAnsi"/>
                <w:sz w:val="22"/>
                <w:szCs w:val="22"/>
              </w:rPr>
            </w:pPr>
          </w:p>
          <w:p w14:paraId="04968E7C" w14:textId="77777777" w:rsidR="00D87720" w:rsidRPr="002213B1" w:rsidRDefault="00D87720" w:rsidP="00D87720">
            <w:pPr>
              <w:rPr>
                <w:rFonts w:asciiTheme="minorHAnsi" w:hAnsiTheme="minorHAnsi" w:cstheme="minorHAnsi"/>
                <w:sz w:val="22"/>
                <w:szCs w:val="22"/>
              </w:rPr>
            </w:pPr>
          </w:p>
          <w:p w14:paraId="4AFAA637" w14:textId="77777777" w:rsidR="00D87720" w:rsidRPr="002213B1" w:rsidRDefault="00D87720" w:rsidP="00D87720">
            <w:pPr>
              <w:rPr>
                <w:rFonts w:asciiTheme="minorHAnsi" w:hAnsiTheme="minorHAnsi" w:cstheme="minorHAnsi"/>
                <w:sz w:val="22"/>
                <w:szCs w:val="22"/>
              </w:rPr>
            </w:pPr>
          </w:p>
          <w:p w14:paraId="7E629560" w14:textId="7DB13C73" w:rsidR="00D87720" w:rsidRPr="002213B1" w:rsidRDefault="00D87720" w:rsidP="00D87720">
            <w:pPr>
              <w:jc w:val="center"/>
              <w:rPr>
                <w:rFonts w:asciiTheme="minorHAnsi" w:hAnsiTheme="minorHAnsi" w:cstheme="minorHAnsi"/>
                <w:sz w:val="22"/>
                <w:szCs w:val="22"/>
              </w:rPr>
            </w:pPr>
            <w:r w:rsidRPr="002213B1">
              <w:rPr>
                <w:rFonts w:asciiTheme="minorHAnsi" w:hAnsiTheme="minorHAnsi" w:cstheme="minorHAnsi"/>
                <w:sz w:val="22"/>
                <w:szCs w:val="22"/>
              </w:rPr>
              <w:t>2 ore</w:t>
            </w:r>
          </w:p>
        </w:tc>
      </w:tr>
      <w:tr w:rsidR="00D87720" w:rsidRPr="002213B1" w14:paraId="28BE0FAF" w14:textId="77777777" w:rsidTr="00DB4171">
        <w:tc>
          <w:tcPr>
            <w:tcW w:w="4799" w:type="dxa"/>
          </w:tcPr>
          <w:p w14:paraId="0CA404B1" w14:textId="4008662F"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lastRenderedPageBreak/>
              <w:t>Dezvoltarea limbajului și alfabetizarea</w:t>
            </w:r>
          </w:p>
          <w:p w14:paraId="561C0B65" w14:textId="634F052B" w:rsidR="00D87720" w:rsidRPr="002213B1" w:rsidRDefault="00D87720" w:rsidP="00D87720">
            <w:pPr>
              <w:rPr>
                <w:rFonts w:asciiTheme="minorHAnsi" w:hAnsiTheme="minorHAnsi" w:cstheme="minorHAnsi"/>
                <w:sz w:val="22"/>
                <w:szCs w:val="22"/>
              </w:rPr>
            </w:pPr>
          </w:p>
        </w:tc>
        <w:tc>
          <w:tcPr>
            <w:tcW w:w="2790" w:type="dxa"/>
            <w:tcBorders>
              <w:top w:val="single" w:sz="8" w:space="0" w:color="auto"/>
              <w:left w:val="nil"/>
              <w:bottom w:val="single" w:sz="8" w:space="0" w:color="auto"/>
              <w:right w:val="single" w:sz="8" w:space="0" w:color="auto"/>
            </w:tcBorders>
            <w:vAlign w:val="bottom"/>
          </w:tcPr>
          <w:p w14:paraId="51EC18EC" w14:textId="0AD67F3B" w:rsidR="00D87720" w:rsidRPr="002213B1" w:rsidRDefault="00D87720" w:rsidP="00D87720">
            <w:pPr>
              <w:rPr>
                <w:rFonts w:asciiTheme="minorHAnsi" w:hAnsiTheme="minorHAnsi" w:cstheme="minorHAnsi"/>
                <w:sz w:val="22"/>
                <w:szCs w:val="22"/>
                <w:lang w:eastAsia="en-US"/>
              </w:rPr>
            </w:pPr>
            <w:r w:rsidRPr="002213B1">
              <w:rPr>
                <w:rFonts w:asciiTheme="minorHAnsi" w:hAnsiTheme="minorHAnsi" w:cstheme="minorHAnsi"/>
                <w:sz w:val="22"/>
                <w:szCs w:val="22"/>
                <w:lang w:eastAsia="en-US"/>
              </w:rPr>
              <w:t>Prelegerea interactivă</w:t>
            </w:r>
          </w:p>
          <w:p w14:paraId="6984E7DB" w14:textId="77777777" w:rsidR="00D87720" w:rsidRPr="002213B1" w:rsidRDefault="00D87720" w:rsidP="00D87720">
            <w:pPr>
              <w:rPr>
                <w:rFonts w:asciiTheme="minorHAnsi" w:hAnsiTheme="minorHAnsi" w:cstheme="minorHAnsi"/>
                <w:sz w:val="22"/>
                <w:szCs w:val="22"/>
                <w:lang w:eastAsia="en-US"/>
              </w:rPr>
            </w:pPr>
            <w:r w:rsidRPr="002213B1">
              <w:rPr>
                <w:rFonts w:asciiTheme="minorHAnsi" w:hAnsiTheme="minorHAnsi" w:cstheme="minorHAnsi"/>
                <w:sz w:val="22"/>
                <w:szCs w:val="22"/>
                <w:lang w:eastAsia="en-US"/>
              </w:rPr>
              <w:t>Reflecția individuală și</w:t>
            </w:r>
          </w:p>
          <w:p w14:paraId="2ABF9965" w14:textId="77777777" w:rsidR="00D87720" w:rsidRPr="002213B1" w:rsidRDefault="00D87720" w:rsidP="00D87720">
            <w:pPr>
              <w:rPr>
                <w:rFonts w:asciiTheme="minorHAnsi" w:hAnsiTheme="minorHAnsi" w:cstheme="minorHAnsi"/>
                <w:sz w:val="22"/>
                <w:szCs w:val="22"/>
                <w:lang w:eastAsia="en-US"/>
              </w:rPr>
            </w:pPr>
            <w:r w:rsidRPr="002213B1">
              <w:rPr>
                <w:rFonts w:asciiTheme="minorHAnsi" w:hAnsiTheme="minorHAnsi" w:cstheme="minorHAnsi"/>
                <w:sz w:val="22"/>
                <w:szCs w:val="22"/>
                <w:lang w:eastAsia="en-US"/>
              </w:rPr>
              <w:t>colectivă</w:t>
            </w:r>
          </w:p>
          <w:p w14:paraId="0CEE0F64" w14:textId="136C938E"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lang w:eastAsia="en-US"/>
              </w:rPr>
              <w:t>Problematizarea</w:t>
            </w:r>
          </w:p>
        </w:tc>
        <w:tc>
          <w:tcPr>
            <w:tcW w:w="1796" w:type="dxa"/>
          </w:tcPr>
          <w:p w14:paraId="3456C42F" w14:textId="77777777" w:rsidR="00D87720" w:rsidRPr="002213B1" w:rsidRDefault="00D87720" w:rsidP="00D87720">
            <w:pPr>
              <w:rPr>
                <w:rFonts w:asciiTheme="minorHAnsi" w:hAnsiTheme="minorHAnsi" w:cstheme="minorHAnsi"/>
                <w:sz w:val="22"/>
                <w:szCs w:val="22"/>
              </w:rPr>
            </w:pPr>
          </w:p>
          <w:p w14:paraId="23D11FCF" w14:textId="4E990B84" w:rsidR="00D87720" w:rsidRPr="002213B1" w:rsidRDefault="00D87720" w:rsidP="00D87720">
            <w:pPr>
              <w:jc w:val="center"/>
              <w:rPr>
                <w:rFonts w:asciiTheme="minorHAnsi" w:hAnsiTheme="minorHAnsi" w:cstheme="minorHAnsi"/>
                <w:sz w:val="22"/>
                <w:szCs w:val="22"/>
              </w:rPr>
            </w:pPr>
            <w:r w:rsidRPr="002213B1">
              <w:rPr>
                <w:rFonts w:asciiTheme="minorHAnsi" w:hAnsiTheme="minorHAnsi" w:cstheme="minorHAnsi"/>
                <w:sz w:val="22"/>
                <w:szCs w:val="22"/>
              </w:rPr>
              <w:t>4 ore</w:t>
            </w:r>
          </w:p>
        </w:tc>
      </w:tr>
      <w:tr w:rsidR="00D87720" w:rsidRPr="002213B1" w14:paraId="1FE95A6E" w14:textId="77777777" w:rsidTr="00DB4171">
        <w:tc>
          <w:tcPr>
            <w:tcW w:w="4799" w:type="dxa"/>
          </w:tcPr>
          <w:p w14:paraId="014C6A94" w14:textId="5328BB5C"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Programe de sprijinire a dezvoltării limbajului copiilor mici</w:t>
            </w:r>
          </w:p>
        </w:tc>
        <w:tc>
          <w:tcPr>
            <w:tcW w:w="2790" w:type="dxa"/>
            <w:tcBorders>
              <w:top w:val="nil"/>
              <w:left w:val="nil"/>
              <w:bottom w:val="single" w:sz="8" w:space="0" w:color="auto"/>
              <w:right w:val="single" w:sz="8" w:space="0" w:color="auto"/>
            </w:tcBorders>
          </w:tcPr>
          <w:p w14:paraId="204E8755" w14:textId="77777777" w:rsidR="00D87720" w:rsidRPr="002213B1" w:rsidRDefault="00D87720" w:rsidP="00D87720">
            <w:pPr>
              <w:spacing w:line="276" w:lineRule="auto"/>
              <w:rPr>
                <w:rFonts w:asciiTheme="minorHAnsi" w:hAnsiTheme="minorHAnsi" w:cstheme="minorHAnsi"/>
                <w:sz w:val="22"/>
                <w:szCs w:val="22"/>
                <w:lang w:eastAsia="en-US"/>
              </w:rPr>
            </w:pPr>
            <w:r w:rsidRPr="002213B1">
              <w:rPr>
                <w:rFonts w:asciiTheme="minorHAnsi" w:hAnsiTheme="minorHAnsi" w:cstheme="minorHAnsi"/>
                <w:sz w:val="22"/>
                <w:szCs w:val="22"/>
                <w:lang w:eastAsia="en-US"/>
              </w:rPr>
              <w:t>Prelegerea interactivă</w:t>
            </w:r>
          </w:p>
          <w:p w14:paraId="7FAA86D1" w14:textId="77777777" w:rsidR="00D87720" w:rsidRPr="002213B1" w:rsidRDefault="00D87720" w:rsidP="00D87720">
            <w:pPr>
              <w:spacing w:line="276" w:lineRule="auto"/>
              <w:rPr>
                <w:rFonts w:asciiTheme="minorHAnsi" w:hAnsiTheme="minorHAnsi" w:cstheme="minorHAnsi"/>
                <w:sz w:val="22"/>
                <w:szCs w:val="22"/>
                <w:lang w:eastAsia="en-US"/>
              </w:rPr>
            </w:pPr>
            <w:r w:rsidRPr="002213B1">
              <w:rPr>
                <w:rFonts w:asciiTheme="minorHAnsi" w:hAnsiTheme="minorHAnsi" w:cstheme="minorHAnsi"/>
                <w:sz w:val="22"/>
                <w:szCs w:val="22"/>
                <w:lang w:eastAsia="en-US"/>
              </w:rPr>
              <w:t>Reflecția individuală și</w:t>
            </w:r>
          </w:p>
          <w:p w14:paraId="4C02EFF1" w14:textId="77777777" w:rsidR="00D87720" w:rsidRPr="002213B1" w:rsidRDefault="00D87720" w:rsidP="00D87720">
            <w:pPr>
              <w:spacing w:line="276" w:lineRule="auto"/>
              <w:rPr>
                <w:rFonts w:asciiTheme="minorHAnsi" w:hAnsiTheme="minorHAnsi" w:cstheme="minorHAnsi"/>
                <w:sz w:val="22"/>
                <w:szCs w:val="22"/>
                <w:lang w:eastAsia="en-US"/>
              </w:rPr>
            </w:pPr>
            <w:r w:rsidRPr="002213B1">
              <w:rPr>
                <w:rFonts w:asciiTheme="minorHAnsi" w:hAnsiTheme="minorHAnsi" w:cstheme="minorHAnsi"/>
                <w:sz w:val="22"/>
                <w:szCs w:val="22"/>
                <w:lang w:eastAsia="en-US"/>
              </w:rPr>
              <w:t>colectivă</w:t>
            </w:r>
          </w:p>
          <w:p w14:paraId="6BA1554D" w14:textId="27BBDFAC"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lang w:eastAsia="en-US"/>
              </w:rPr>
              <w:t>Problematizarea</w:t>
            </w:r>
          </w:p>
        </w:tc>
        <w:tc>
          <w:tcPr>
            <w:tcW w:w="1796" w:type="dxa"/>
          </w:tcPr>
          <w:p w14:paraId="2E6A2030" w14:textId="77777777" w:rsidR="00D87720" w:rsidRPr="002213B1" w:rsidRDefault="00D87720" w:rsidP="00D87720">
            <w:pPr>
              <w:rPr>
                <w:rFonts w:asciiTheme="minorHAnsi" w:hAnsiTheme="minorHAnsi" w:cstheme="minorHAnsi"/>
                <w:sz w:val="22"/>
                <w:szCs w:val="22"/>
              </w:rPr>
            </w:pPr>
          </w:p>
          <w:p w14:paraId="27526B41" w14:textId="5E8FDCCC" w:rsidR="00D87720" w:rsidRPr="002213B1" w:rsidRDefault="00D87720" w:rsidP="00D87720">
            <w:pPr>
              <w:jc w:val="center"/>
              <w:rPr>
                <w:rFonts w:asciiTheme="minorHAnsi" w:hAnsiTheme="minorHAnsi" w:cstheme="minorHAnsi"/>
                <w:sz w:val="22"/>
                <w:szCs w:val="22"/>
              </w:rPr>
            </w:pPr>
            <w:r w:rsidRPr="002213B1">
              <w:rPr>
                <w:rFonts w:asciiTheme="minorHAnsi" w:hAnsiTheme="minorHAnsi" w:cstheme="minorHAnsi"/>
                <w:sz w:val="22"/>
                <w:szCs w:val="22"/>
              </w:rPr>
              <w:t>4 ore</w:t>
            </w:r>
          </w:p>
        </w:tc>
      </w:tr>
      <w:tr w:rsidR="00D87720" w:rsidRPr="002213B1" w14:paraId="40DC4846" w14:textId="77777777" w:rsidTr="00802D13">
        <w:tc>
          <w:tcPr>
            <w:tcW w:w="9385" w:type="dxa"/>
            <w:gridSpan w:val="3"/>
          </w:tcPr>
          <w:p w14:paraId="6E1EA7E4" w14:textId="69A667FC"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Bibliografie</w:t>
            </w:r>
            <w:r w:rsidR="00A22FD2" w:rsidRPr="002213B1">
              <w:rPr>
                <w:rFonts w:asciiTheme="minorHAnsi" w:hAnsiTheme="minorHAnsi" w:cstheme="minorHAnsi"/>
                <w:lang w:val="ro-RO"/>
              </w:rPr>
              <w:t>;</w:t>
            </w:r>
          </w:p>
          <w:p w14:paraId="2FF019D8" w14:textId="1357C562" w:rsidR="00F269BD" w:rsidRPr="002213B1" w:rsidRDefault="00F269BD" w:rsidP="00D87720">
            <w:pPr>
              <w:pStyle w:val="NoSpacing"/>
              <w:jc w:val="both"/>
              <w:rPr>
                <w:rFonts w:asciiTheme="minorHAnsi" w:hAnsiTheme="minorHAnsi" w:cstheme="minorHAnsi"/>
                <w:b/>
                <w:bCs/>
                <w:lang w:val="ro-RO"/>
              </w:rPr>
            </w:pPr>
            <w:r w:rsidRPr="002213B1">
              <w:rPr>
                <w:rFonts w:asciiTheme="minorHAnsi" w:hAnsiTheme="minorHAnsi" w:cstheme="minorHAnsi"/>
                <w:shd w:val="clear" w:color="auto" w:fill="FCFCFC"/>
              </w:rPr>
              <w:t xml:space="preserve">Berman, R.A. (2017). </w:t>
            </w:r>
            <w:r w:rsidRPr="002213B1">
              <w:rPr>
                <w:rFonts w:asciiTheme="minorHAnsi" w:hAnsiTheme="minorHAnsi" w:cstheme="minorHAnsi"/>
                <w:i/>
                <w:iCs/>
                <w:shd w:val="clear" w:color="auto" w:fill="FCFCFC"/>
              </w:rPr>
              <w:t>Language Development and Literacy</w:t>
            </w:r>
            <w:r w:rsidRPr="002213B1">
              <w:rPr>
                <w:rFonts w:asciiTheme="minorHAnsi" w:hAnsiTheme="minorHAnsi" w:cstheme="minorHAnsi"/>
                <w:shd w:val="clear" w:color="auto" w:fill="FCFCFC"/>
              </w:rPr>
              <w:t>. In: Levesque, R. (eds) Encyclopedia of Adolescence. Springer, Cham</w:t>
            </w:r>
            <w:r w:rsidRPr="002213B1">
              <w:rPr>
                <w:rFonts w:asciiTheme="minorHAnsi" w:hAnsiTheme="minorHAnsi" w:cstheme="minorHAnsi"/>
                <w:color w:val="333333"/>
                <w:shd w:val="clear" w:color="auto" w:fill="FCFCFC"/>
              </w:rPr>
              <w:t xml:space="preserve">. </w:t>
            </w:r>
            <w:hyperlink r:id="rId7" w:history="1">
              <w:r w:rsidRPr="002213B1">
                <w:rPr>
                  <w:rStyle w:val="Hyperlink"/>
                  <w:rFonts w:asciiTheme="minorHAnsi" w:hAnsiTheme="minorHAnsi" w:cstheme="minorHAnsi"/>
                  <w:shd w:val="clear" w:color="auto" w:fill="FCFCFC"/>
                </w:rPr>
                <w:t>https://doi.org/10.1007/978-3-319-32132-5_19-2</w:t>
              </w:r>
            </w:hyperlink>
            <w:r w:rsidRPr="002213B1">
              <w:rPr>
                <w:rFonts w:asciiTheme="minorHAnsi" w:hAnsiTheme="minorHAnsi" w:cstheme="minorHAnsi"/>
                <w:color w:val="333333"/>
                <w:shd w:val="clear" w:color="auto" w:fill="FCFCFC"/>
              </w:rPr>
              <w:t xml:space="preserve"> </w:t>
            </w:r>
          </w:p>
          <w:p w14:paraId="4A6B88E6" w14:textId="77777777" w:rsidR="00F269BD" w:rsidRPr="002213B1" w:rsidRDefault="00F269BD" w:rsidP="00F269BD">
            <w:pPr>
              <w:pStyle w:val="NoSpacing"/>
              <w:rPr>
                <w:rFonts w:asciiTheme="minorHAnsi" w:hAnsiTheme="minorHAnsi" w:cstheme="minorHAnsi"/>
                <w:lang w:val="ro-RO"/>
              </w:rPr>
            </w:pPr>
            <w:r w:rsidRPr="002213B1">
              <w:rPr>
                <w:rFonts w:asciiTheme="minorHAnsi" w:hAnsiTheme="minorHAnsi" w:cstheme="minorHAnsi"/>
                <w:i/>
                <w:iCs/>
                <w:lang w:val="ro-RO"/>
              </w:rPr>
              <w:t>Competencies, sub-competencies and profiles</w:t>
            </w:r>
            <w:r w:rsidRPr="002213B1">
              <w:rPr>
                <w:rFonts w:asciiTheme="minorHAnsi" w:hAnsiTheme="minorHAnsi" w:cstheme="minorHAnsi"/>
                <w:lang w:val="ro-RO"/>
              </w:rPr>
              <w:t xml:space="preserve"> </w:t>
            </w:r>
            <w:hyperlink r:id="rId8" w:history="1">
              <w:r w:rsidRPr="002213B1">
                <w:rPr>
                  <w:rStyle w:val="Hyperlink"/>
                  <w:rFonts w:asciiTheme="minorHAnsi" w:hAnsiTheme="minorHAnsi" w:cstheme="minorHAnsi"/>
                  <w:lang w:val="ro-RO"/>
                </w:rPr>
                <w:t>https://curriculum.gov.bc.ca/sites/curriculum.gov.bc.ca/files/pdf/competencies/sub-competencies-and-profiles.pdf</w:t>
              </w:r>
            </w:hyperlink>
          </w:p>
          <w:p w14:paraId="1A6FBCB1" w14:textId="77777777" w:rsidR="00F269BD" w:rsidRPr="002213B1" w:rsidRDefault="00F269BD" w:rsidP="00F269BD">
            <w:pPr>
              <w:pStyle w:val="NoSpacing"/>
              <w:jc w:val="both"/>
              <w:rPr>
                <w:rFonts w:asciiTheme="minorHAnsi" w:hAnsiTheme="minorHAnsi" w:cstheme="minorHAnsi"/>
                <w:lang w:val="ro-RO"/>
              </w:rPr>
            </w:pPr>
            <w:r w:rsidRPr="002213B1">
              <w:rPr>
                <w:rFonts w:asciiTheme="minorHAnsi" w:hAnsiTheme="minorHAnsi" w:cstheme="minorHAnsi"/>
                <w:i/>
                <w:iCs/>
                <w:lang w:val="ro-RO"/>
              </w:rPr>
              <w:t xml:space="preserve">Carolina curriculum (3-5 ani) </w:t>
            </w:r>
            <w:hyperlink r:id="rId9" w:history="1">
              <w:r w:rsidRPr="002213B1">
                <w:rPr>
                  <w:rStyle w:val="Hyperlink"/>
                  <w:rFonts w:asciiTheme="minorHAnsi" w:hAnsiTheme="minorHAnsi" w:cstheme="minorHAnsi"/>
                  <w:lang w:val="ro-RO"/>
                </w:rPr>
                <w:t>https://eduaba.ro/Carolina-Curriculum-5-ani.pdf</w:t>
              </w:r>
            </w:hyperlink>
            <w:r w:rsidRPr="002213B1">
              <w:rPr>
                <w:rFonts w:asciiTheme="minorHAnsi" w:hAnsiTheme="minorHAnsi" w:cstheme="minorHAnsi"/>
                <w:lang w:val="ro-RO"/>
              </w:rPr>
              <w:t xml:space="preserve"> </w:t>
            </w:r>
          </w:p>
          <w:p w14:paraId="4BA6A3AC" w14:textId="77777777" w:rsidR="00F269BD" w:rsidRPr="002213B1" w:rsidRDefault="00F269BD" w:rsidP="00F269BD">
            <w:pPr>
              <w:pStyle w:val="NoSpacing"/>
              <w:rPr>
                <w:rFonts w:asciiTheme="minorHAnsi" w:hAnsiTheme="minorHAnsi" w:cstheme="minorHAnsi"/>
                <w:i/>
                <w:iCs/>
                <w:lang w:val="ro-RO"/>
              </w:rPr>
            </w:pPr>
            <w:r w:rsidRPr="002213B1">
              <w:rPr>
                <w:rFonts w:asciiTheme="minorHAnsi" w:hAnsiTheme="minorHAnsi" w:cstheme="minorHAnsi"/>
                <w:i/>
                <w:iCs/>
                <w:lang w:val="ro-RO"/>
              </w:rPr>
              <w:t xml:space="preserve">Carolina Curriculum (0-3 ani) </w:t>
            </w:r>
            <w:hyperlink r:id="rId10" w:history="1">
              <w:r w:rsidRPr="002213B1">
                <w:rPr>
                  <w:rStyle w:val="Hyperlink"/>
                  <w:rFonts w:asciiTheme="minorHAnsi" w:hAnsiTheme="minorHAnsi" w:cstheme="minorHAnsi"/>
                  <w:lang w:val="ro-RO"/>
                </w:rPr>
                <w:t>https://eduaba.ro/Carolina-Curriculum-0-3-ani.pdf</w:t>
              </w:r>
            </w:hyperlink>
            <w:r w:rsidRPr="002213B1">
              <w:rPr>
                <w:rFonts w:asciiTheme="minorHAnsi" w:hAnsiTheme="minorHAnsi" w:cstheme="minorHAnsi"/>
                <w:lang w:val="ro-RO"/>
              </w:rPr>
              <w:t xml:space="preserve"> </w:t>
            </w:r>
          </w:p>
          <w:p w14:paraId="344BB1AC" w14:textId="77777777" w:rsidR="009A4558" w:rsidRPr="002213B1" w:rsidRDefault="009A4558" w:rsidP="009A4558">
            <w:pPr>
              <w:pStyle w:val="NoSpacing"/>
              <w:rPr>
                <w:rFonts w:asciiTheme="minorHAnsi" w:hAnsiTheme="minorHAnsi" w:cstheme="minorHAnsi"/>
                <w:lang w:val="ro-RO"/>
              </w:rPr>
            </w:pPr>
            <w:r w:rsidRPr="002213B1">
              <w:rPr>
                <w:rFonts w:asciiTheme="minorHAnsi" w:hAnsiTheme="minorHAnsi" w:cstheme="minorHAnsi"/>
                <w:lang w:val="ro-RO"/>
              </w:rPr>
              <w:t>Language development in children: 0-8 years</w:t>
            </w:r>
            <w:r w:rsidRPr="002213B1">
              <w:rPr>
                <w:rFonts w:asciiTheme="minorHAnsi" w:hAnsiTheme="minorHAnsi" w:cstheme="minorHAnsi"/>
              </w:rPr>
              <w:t xml:space="preserve"> </w:t>
            </w:r>
            <w:hyperlink r:id="rId11" w:history="1">
              <w:r w:rsidRPr="002213B1">
                <w:rPr>
                  <w:rStyle w:val="Hyperlink"/>
                  <w:rFonts w:asciiTheme="minorHAnsi" w:hAnsiTheme="minorHAnsi" w:cstheme="minorHAnsi"/>
                  <w:lang w:val="ro-RO"/>
                </w:rPr>
                <w:t>https://raisingchildren.net.au/babies/development/language-development/language-development-0-8</w:t>
              </w:r>
            </w:hyperlink>
            <w:r w:rsidRPr="002213B1">
              <w:rPr>
                <w:rFonts w:asciiTheme="minorHAnsi" w:hAnsiTheme="minorHAnsi" w:cstheme="minorHAnsi"/>
                <w:lang w:val="ro-RO"/>
              </w:rPr>
              <w:t xml:space="preserve"> </w:t>
            </w:r>
          </w:p>
          <w:p w14:paraId="56EBE681" w14:textId="77777777" w:rsidR="009A4558" w:rsidRPr="002213B1" w:rsidRDefault="009A4558" w:rsidP="009A4558">
            <w:pPr>
              <w:pStyle w:val="NoSpacing"/>
              <w:rPr>
                <w:rFonts w:asciiTheme="minorHAnsi" w:hAnsiTheme="minorHAnsi" w:cstheme="minorHAnsi"/>
                <w:lang w:val="ro-RO"/>
              </w:rPr>
            </w:pPr>
            <w:r w:rsidRPr="002213B1">
              <w:rPr>
                <w:rFonts w:asciiTheme="minorHAnsi" w:hAnsiTheme="minorHAnsi" w:cstheme="minorHAnsi"/>
                <w:lang w:val="ro-RO"/>
              </w:rPr>
              <w:t xml:space="preserve">Preschoolers: connecting &amp; communicating </w:t>
            </w:r>
            <w:hyperlink r:id="rId12" w:history="1">
              <w:r w:rsidRPr="002213B1">
                <w:rPr>
                  <w:rStyle w:val="Hyperlink"/>
                  <w:rFonts w:asciiTheme="minorHAnsi" w:hAnsiTheme="minorHAnsi" w:cstheme="minorHAnsi"/>
                  <w:lang w:val="ro-RO"/>
                </w:rPr>
                <w:t>https://raisingchildren.net.au/preschoolers/connecting-communicating</w:t>
              </w:r>
            </w:hyperlink>
            <w:r w:rsidRPr="002213B1">
              <w:rPr>
                <w:rFonts w:asciiTheme="minorHAnsi" w:hAnsiTheme="minorHAnsi" w:cstheme="minorHAnsi"/>
                <w:lang w:val="ro-RO"/>
              </w:rPr>
              <w:t xml:space="preserve"> </w:t>
            </w:r>
          </w:p>
          <w:p w14:paraId="32F6C698" w14:textId="77777777" w:rsidR="009A4558" w:rsidRPr="002213B1" w:rsidRDefault="009A4558" w:rsidP="009A4558">
            <w:pPr>
              <w:pStyle w:val="NoSpacing"/>
              <w:rPr>
                <w:rFonts w:asciiTheme="minorHAnsi" w:hAnsiTheme="minorHAnsi" w:cstheme="minorHAnsi"/>
                <w:lang w:val="ro-RO"/>
              </w:rPr>
            </w:pPr>
            <w:r w:rsidRPr="002213B1">
              <w:rPr>
                <w:rFonts w:asciiTheme="minorHAnsi" w:hAnsiTheme="minorHAnsi" w:cstheme="minorHAnsi"/>
                <w:lang w:val="ro-RO"/>
              </w:rPr>
              <w:t xml:space="preserve">School age: connecting &amp; communicating </w:t>
            </w:r>
            <w:hyperlink r:id="rId13" w:history="1">
              <w:r w:rsidRPr="002213B1">
                <w:rPr>
                  <w:rStyle w:val="Hyperlink"/>
                  <w:rFonts w:asciiTheme="minorHAnsi" w:hAnsiTheme="minorHAnsi" w:cstheme="minorHAnsi"/>
                  <w:lang w:val="ro-RO"/>
                </w:rPr>
                <w:t>https://raisingchildren.net.au/school-age/connecting-communicating</w:t>
              </w:r>
            </w:hyperlink>
            <w:r w:rsidRPr="002213B1">
              <w:rPr>
                <w:rFonts w:asciiTheme="minorHAnsi" w:hAnsiTheme="minorHAnsi" w:cstheme="minorHAnsi"/>
                <w:lang w:val="ro-RO"/>
              </w:rPr>
              <w:t xml:space="preserve"> </w:t>
            </w:r>
          </w:p>
          <w:p w14:paraId="402D85FE" w14:textId="77777777" w:rsidR="009A4558" w:rsidRPr="002213B1" w:rsidRDefault="009A4558" w:rsidP="009A4558">
            <w:pPr>
              <w:pStyle w:val="NoSpacing"/>
              <w:rPr>
                <w:rFonts w:asciiTheme="minorHAnsi" w:hAnsiTheme="minorHAnsi" w:cstheme="minorHAnsi"/>
                <w:lang w:val="ro-RO"/>
              </w:rPr>
            </w:pPr>
            <w:r w:rsidRPr="002213B1">
              <w:rPr>
                <w:rFonts w:asciiTheme="minorHAnsi" w:hAnsiTheme="minorHAnsi" w:cstheme="minorHAnsi"/>
                <w:lang w:val="ro-RO"/>
              </w:rPr>
              <w:t xml:space="preserve">Toddlers: connecting &amp; communicating  </w:t>
            </w:r>
            <w:hyperlink r:id="rId14" w:history="1">
              <w:r w:rsidRPr="002213B1">
                <w:rPr>
                  <w:rStyle w:val="Hyperlink"/>
                  <w:rFonts w:asciiTheme="minorHAnsi" w:hAnsiTheme="minorHAnsi" w:cstheme="minorHAnsi"/>
                  <w:lang w:val="ro-RO"/>
                </w:rPr>
                <w:t>https://raisingchildren.net.au/toddlers/connecting-communicating</w:t>
              </w:r>
            </w:hyperlink>
            <w:r w:rsidRPr="002213B1">
              <w:rPr>
                <w:rFonts w:asciiTheme="minorHAnsi" w:hAnsiTheme="minorHAnsi" w:cstheme="minorHAnsi"/>
                <w:lang w:val="ro-RO"/>
              </w:rPr>
              <w:t xml:space="preserve"> </w:t>
            </w:r>
          </w:p>
          <w:p w14:paraId="107DB02C" w14:textId="77777777" w:rsidR="00D87720" w:rsidRPr="002213B1" w:rsidRDefault="00D87720" w:rsidP="00D87720">
            <w:pPr>
              <w:pStyle w:val="NoSpacing"/>
              <w:jc w:val="both"/>
              <w:rPr>
                <w:rFonts w:asciiTheme="minorHAnsi" w:hAnsiTheme="minorHAnsi" w:cstheme="minorHAnsi"/>
                <w:lang w:val="ro-RO"/>
              </w:rPr>
            </w:pPr>
          </w:p>
        </w:tc>
      </w:tr>
      <w:tr w:rsidR="00D87720" w:rsidRPr="002213B1" w14:paraId="7C5F1B96" w14:textId="77777777" w:rsidTr="00DB4171">
        <w:tc>
          <w:tcPr>
            <w:tcW w:w="4799" w:type="dxa"/>
          </w:tcPr>
          <w:p w14:paraId="0CA282A9" w14:textId="69364BFB"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7.2 Seminar / laborator</w:t>
            </w:r>
          </w:p>
        </w:tc>
        <w:tc>
          <w:tcPr>
            <w:tcW w:w="2790" w:type="dxa"/>
          </w:tcPr>
          <w:p w14:paraId="517B4358" w14:textId="0C9FBF1E"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Metode de predare</w:t>
            </w:r>
          </w:p>
        </w:tc>
        <w:tc>
          <w:tcPr>
            <w:tcW w:w="1796" w:type="dxa"/>
          </w:tcPr>
          <w:p w14:paraId="1DE1D96E" w14:textId="14B2FBD2"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Observații</w:t>
            </w:r>
          </w:p>
        </w:tc>
      </w:tr>
      <w:tr w:rsidR="00D87720" w:rsidRPr="002213B1" w14:paraId="04894FAF" w14:textId="77777777" w:rsidTr="00DB4171">
        <w:tc>
          <w:tcPr>
            <w:tcW w:w="4799" w:type="dxa"/>
          </w:tcPr>
          <w:p w14:paraId="20725832" w14:textId="77777777" w:rsidR="00D87720" w:rsidRPr="002213B1" w:rsidRDefault="00D87720" w:rsidP="00D87720">
            <w:pPr>
              <w:rPr>
                <w:rFonts w:asciiTheme="minorHAnsi" w:hAnsiTheme="minorHAnsi" w:cstheme="minorHAnsi"/>
                <w:sz w:val="22"/>
                <w:szCs w:val="22"/>
              </w:rPr>
            </w:pPr>
          </w:p>
          <w:p w14:paraId="5DAE4BE1" w14:textId="77777777" w:rsidR="00D87720" w:rsidRPr="002213B1" w:rsidRDefault="00D87720" w:rsidP="00D87720">
            <w:pPr>
              <w:rPr>
                <w:rFonts w:asciiTheme="minorHAnsi" w:hAnsiTheme="minorHAnsi" w:cstheme="minorHAnsi"/>
                <w:sz w:val="22"/>
                <w:szCs w:val="22"/>
              </w:rPr>
            </w:pPr>
          </w:p>
          <w:p w14:paraId="5DEFB08A" w14:textId="02A1EF27"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Factorii care influențează dezvoltarea limbajului</w:t>
            </w:r>
          </w:p>
        </w:tc>
        <w:tc>
          <w:tcPr>
            <w:tcW w:w="2790" w:type="dxa"/>
            <w:tcBorders>
              <w:top w:val="single" w:sz="8" w:space="0" w:color="auto"/>
              <w:left w:val="nil"/>
              <w:bottom w:val="single" w:sz="8" w:space="0" w:color="auto"/>
              <w:right w:val="single" w:sz="8" w:space="0" w:color="auto"/>
            </w:tcBorders>
          </w:tcPr>
          <w:p w14:paraId="6E771F00"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6AED35F0"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293B2A9B"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4F5484C9" w14:textId="5DDE3DDF"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bCs/>
                <w:lang w:val="ro-RO"/>
              </w:rPr>
              <w:t>Gândirea critică</w:t>
            </w:r>
          </w:p>
        </w:tc>
        <w:tc>
          <w:tcPr>
            <w:tcW w:w="1796" w:type="dxa"/>
          </w:tcPr>
          <w:p w14:paraId="1271D475" w14:textId="77777777" w:rsidR="00D87720" w:rsidRPr="002213B1" w:rsidRDefault="00D87720" w:rsidP="00D87720">
            <w:pPr>
              <w:rPr>
                <w:rFonts w:asciiTheme="minorHAnsi" w:hAnsiTheme="minorHAnsi" w:cstheme="minorHAnsi"/>
                <w:sz w:val="22"/>
                <w:szCs w:val="22"/>
              </w:rPr>
            </w:pPr>
          </w:p>
          <w:p w14:paraId="33F04B4B" w14:textId="77777777" w:rsidR="00D87720" w:rsidRPr="002213B1" w:rsidRDefault="00D87720" w:rsidP="00D87720">
            <w:pPr>
              <w:rPr>
                <w:rFonts w:asciiTheme="minorHAnsi" w:hAnsiTheme="minorHAnsi" w:cstheme="minorHAnsi"/>
                <w:sz w:val="22"/>
                <w:szCs w:val="22"/>
              </w:rPr>
            </w:pPr>
          </w:p>
          <w:p w14:paraId="24855E54" w14:textId="77777777" w:rsidR="00D87720" w:rsidRPr="002213B1" w:rsidRDefault="00D87720" w:rsidP="00D87720">
            <w:pPr>
              <w:rPr>
                <w:rFonts w:asciiTheme="minorHAnsi" w:hAnsiTheme="minorHAnsi" w:cstheme="minorHAnsi"/>
                <w:sz w:val="22"/>
                <w:szCs w:val="22"/>
              </w:rPr>
            </w:pPr>
          </w:p>
          <w:p w14:paraId="7876E703" w14:textId="2B808D71"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4 ore</w:t>
            </w:r>
          </w:p>
        </w:tc>
      </w:tr>
      <w:tr w:rsidR="00D87720" w:rsidRPr="002213B1" w14:paraId="18DD56B5" w14:textId="77777777" w:rsidTr="00DB4171">
        <w:tc>
          <w:tcPr>
            <w:tcW w:w="4799" w:type="dxa"/>
          </w:tcPr>
          <w:p w14:paraId="1EF59056" w14:textId="77777777" w:rsidR="00D87720" w:rsidRPr="002213B1" w:rsidRDefault="00D87720" w:rsidP="00D87720">
            <w:pPr>
              <w:rPr>
                <w:rFonts w:asciiTheme="minorHAnsi" w:hAnsiTheme="minorHAnsi" w:cstheme="minorHAnsi"/>
                <w:sz w:val="22"/>
                <w:szCs w:val="22"/>
              </w:rPr>
            </w:pPr>
          </w:p>
          <w:p w14:paraId="03C669FA" w14:textId="4DAEFB66"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Bazele biologice ale dezvoltării limbajului.</w:t>
            </w:r>
          </w:p>
        </w:tc>
        <w:tc>
          <w:tcPr>
            <w:tcW w:w="2790" w:type="dxa"/>
            <w:tcBorders>
              <w:top w:val="single" w:sz="8" w:space="0" w:color="auto"/>
              <w:left w:val="nil"/>
              <w:bottom w:val="single" w:sz="8" w:space="0" w:color="auto"/>
              <w:right w:val="single" w:sz="8" w:space="0" w:color="auto"/>
            </w:tcBorders>
          </w:tcPr>
          <w:p w14:paraId="2B321994"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3C0BFB43"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32B31188"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6DDC5DAE" w14:textId="1AB4603B"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Gândirea critică</w:t>
            </w:r>
          </w:p>
        </w:tc>
        <w:tc>
          <w:tcPr>
            <w:tcW w:w="1796" w:type="dxa"/>
          </w:tcPr>
          <w:p w14:paraId="0D543AD9" w14:textId="77777777" w:rsidR="00D87720" w:rsidRPr="002213B1" w:rsidRDefault="00D87720" w:rsidP="00D87720">
            <w:pPr>
              <w:rPr>
                <w:rFonts w:asciiTheme="minorHAnsi" w:hAnsiTheme="minorHAnsi" w:cstheme="minorHAnsi"/>
                <w:sz w:val="22"/>
                <w:szCs w:val="22"/>
              </w:rPr>
            </w:pPr>
          </w:p>
          <w:p w14:paraId="73625146" w14:textId="77777777" w:rsidR="00D87720" w:rsidRPr="002213B1" w:rsidRDefault="00D87720" w:rsidP="00D87720">
            <w:pPr>
              <w:rPr>
                <w:rFonts w:asciiTheme="minorHAnsi" w:hAnsiTheme="minorHAnsi" w:cstheme="minorHAnsi"/>
                <w:sz w:val="22"/>
                <w:szCs w:val="22"/>
              </w:rPr>
            </w:pPr>
          </w:p>
          <w:p w14:paraId="3A02CF74" w14:textId="1DD4DE59"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4 ore</w:t>
            </w:r>
          </w:p>
        </w:tc>
      </w:tr>
      <w:tr w:rsidR="00D87720" w:rsidRPr="002213B1" w14:paraId="02480CF4" w14:textId="77777777" w:rsidTr="00DB4171">
        <w:tc>
          <w:tcPr>
            <w:tcW w:w="4799" w:type="dxa"/>
          </w:tcPr>
          <w:p w14:paraId="36A71D2B" w14:textId="06FF69E0"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Bazele biologice ale dezvoltării limbajului. Dezvoltarea limbajului și impactul acesteia asupra dezvoltării psihosociale și emoționale a copiilor</w:t>
            </w:r>
          </w:p>
        </w:tc>
        <w:tc>
          <w:tcPr>
            <w:tcW w:w="2790" w:type="dxa"/>
            <w:tcBorders>
              <w:top w:val="single" w:sz="8" w:space="0" w:color="auto"/>
              <w:left w:val="nil"/>
              <w:bottom w:val="single" w:sz="8" w:space="0" w:color="auto"/>
              <w:right w:val="single" w:sz="8" w:space="0" w:color="auto"/>
            </w:tcBorders>
          </w:tcPr>
          <w:p w14:paraId="15A0297A"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3C63E165"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5ECAC2BF"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4416DD14" w14:textId="239DF82C"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Gândirea critică</w:t>
            </w:r>
          </w:p>
        </w:tc>
        <w:tc>
          <w:tcPr>
            <w:tcW w:w="1796" w:type="dxa"/>
          </w:tcPr>
          <w:p w14:paraId="36C97A63" w14:textId="77777777" w:rsidR="00D87720" w:rsidRPr="002213B1" w:rsidRDefault="00D87720" w:rsidP="00D87720">
            <w:pPr>
              <w:rPr>
                <w:rFonts w:asciiTheme="minorHAnsi" w:hAnsiTheme="minorHAnsi" w:cstheme="minorHAnsi"/>
                <w:sz w:val="22"/>
                <w:szCs w:val="22"/>
              </w:rPr>
            </w:pPr>
          </w:p>
          <w:p w14:paraId="6A69091B" w14:textId="77777777" w:rsidR="00D87720" w:rsidRPr="002213B1" w:rsidRDefault="00D87720" w:rsidP="00D87720">
            <w:pPr>
              <w:rPr>
                <w:rFonts w:asciiTheme="minorHAnsi" w:hAnsiTheme="minorHAnsi" w:cstheme="minorHAnsi"/>
                <w:sz w:val="22"/>
                <w:szCs w:val="22"/>
              </w:rPr>
            </w:pPr>
          </w:p>
          <w:p w14:paraId="3C2C15AB" w14:textId="5A8F50EF"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4 ore</w:t>
            </w:r>
          </w:p>
        </w:tc>
      </w:tr>
      <w:tr w:rsidR="00D87720" w:rsidRPr="002213B1" w14:paraId="053F4DA9" w14:textId="77777777" w:rsidTr="00DB4171">
        <w:tc>
          <w:tcPr>
            <w:tcW w:w="4799" w:type="dxa"/>
          </w:tcPr>
          <w:p w14:paraId="5AD8EB92" w14:textId="5120F557"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Limbaj expresiv – receptiv. Comprehensiunea verbală. Abilităţi comunicaţionale. Structura gramaticală. Imitare: vocal</w:t>
            </w:r>
          </w:p>
        </w:tc>
        <w:tc>
          <w:tcPr>
            <w:tcW w:w="2790" w:type="dxa"/>
            <w:tcBorders>
              <w:top w:val="single" w:sz="8" w:space="0" w:color="auto"/>
              <w:left w:val="nil"/>
              <w:bottom w:val="single" w:sz="8" w:space="0" w:color="auto"/>
              <w:right w:val="single" w:sz="8" w:space="0" w:color="auto"/>
            </w:tcBorders>
          </w:tcPr>
          <w:p w14:paraId="52C19FC6"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691B5667"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58CEA7B3"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4ED238C0" w14:textId="0B0468A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Gândirea critică</w:t>
            </w:r>
          </w:p>
        </w:tc>
        <w:tc>
          <w:tcPr>
            <w:tcW w:w="1796" w:type="dxa"/>
          </w:tcPr>
          <w:p w14:paraId="43D3B9BC" w14:textId="77777777" w:rsidR="00D87720" w:rsidRPr="002213B1" w:rsidRDefault="00D87720" w:rsidP="00D87720">
            <w:pPr>
              <w:rPr>
                <w:rFonts w:asciiTheme="minorHAnsi" w:hAnsiTheme="minorHAnsi" w:cstheme="minorHAnsi"/>
                <w:sz w:val="22"/>
                <w:szCs w:val="22"/>
              </w:rPr>
            </w:pPr>
          </w:p>
          <w:p w14:paraId="2C89410F" w14:textId="77777777" w:rsidR="00D87720" w:rsidRPr="002213B1" w:rsidRDefault="00D87720" w:rsidP="00D87720">
            <w:pPr>
              <w:rPr>
                <w:rFonts w:asciiTheme="minorHAnsi" w:hAnsiTheme="minorHAnsi" w:cstheme="minorHAnsi"/>
                <w:sz w:val="22"/>
                <w:szCs w:val="22"/>
              </w:rPr>
            </w:pPr>
          </w:p>
          <w:p w14:paraId="71D7F783" w14:textId="2891952C"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4 ore</w:t>
            </w:r>
          </w:p>
        </w:tc>
      </w:tr>
      <w:tr w:rsidR="00D87720" w:rsidRPr="002213B1" w14:paraId="664FF3DA" w14:textId="77777777" w:rsidTr="00DB4171">
        <w:tc>
          <w:tcPr>
            <w:tcW w:w="4799" w:type="dxa"/>
          </w:tcPr>
          <w:p w14:paraId="51747B4D" w14:textId="7F14F8CF"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lastRenderedPageBreak/>
              <w:t>Limbaj expresiv – receptiv. Comprehensiunea verbală. Abilităţi comunicaţionale. Structura gramaticală. Imitare: vocal</w:t>
            </w:r>
            <w:r w:rsidRPr="002213B1">
              <w:rPr>
                <w:rFonts w:asciiTheme="minorHAnsi" w:hAnsiTheme="minorHAnsi" w:cstheme="minorHAnsi"/>
                <w:sz w:val="22"/>
                <w:szCs w:val="22"/>
              </w:rPr>
              <w:tab/>
            </w:r>
          </w:p>
          <w:p w14:paraId="0C22F4E9" w14:textId="38E25EE9"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ab/>
            </w:r>
          </w:p>
          <w:p w14:paraId="04EA708B" w14:textId="629A14C8" w:rsidR="00D87720" w:rsidRPr="002213B1" w:rsidRDefault="00D87720" w:rsidP="00D87720">
            <w:pPr>
              <w:pStyle w:val="NoSpacing"/>
              <w:jc w:val="both"/>
              <w:rPr>
                <w:rFonts w:asciiTheme="minorHAnsi" w:hAnsiTheme="minorHAnsi" w:cstheme="minorHAnsi"/>
                <w:lang w:val="ro-RO"/>
              </w:rPr>
            </w:pPr>
          </w:p>
        </w:tc>
        <w:tc>
          <w:tcPr>
            <w:tcW w:w="2790" w:type="dxa"/>
            <w:tcBorders>
              <w:top w:val="single" w:sz="8" w:space="0" w:color="auto"/>
              <w:left w:val="nil"/>
              <w:bottom w:val="single" w:sz="8" w:space="0" w:color="auto"/>
              <w:right w:val="single" w:sz="8" w:space="0" w:color="auto"/>
            </w:tcBorders>
          </w:tcPr>
          <w:p w14:paraId="050ACAB7"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0A0F86AE"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10AE7D88" w14:textId="77777777"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30EC2684" w14:textId="1112865A" w:rsidR="00D87720" w:rsidRPr="002213B1" w:rsidRDefault="00D87720" w:rsidP="00D87720">
            <w:pPr>
              <w:pStyle w:val="NoSpacing"/>
              <w:jc w:val="both"/>
              <w:rPr>
                <w:rFonts w:asciiTheme="minorHAnsi" w:hAnsiTheme="minorHAnsi" w:cstheme="minorHAnsi"/>
                <w:bCs/>
                <w:lang w:val="ro-RO"/>
              </w:rPr>
            </w:pPr>
            <w:r w:rsidRPr="002213B1">
              <w:rPr>
                <w:rFonts w:asciiTheme="minorHAnsi" w:hAnsiTheme="minorHAnsi" w:cstheme="minorHAnsi"/>
                <w:bCs/>
                <w:lang w:val="ro-RO"/>
              </w:rPr>
              <w:t>Gândirea critică</w:t>
            </w:r>
          </w:p>
        </w:tc>
        <w:tc>
          <w:tcPr>
            <w:tcW w:w="1796" w:type="dxa"/>
          </w:tcPr>
          <w:p w14:paraId="747FB326" w14:textId="77777777" w:rsidR="00D87720" w:rsidRPr="002213B1" w:rsidRDefault="00D87720" w:rsidP="00D87720">
            <w:pPr>
              <w:rPr>
                <w:rFonts w:asciiTheme="minorHAnsi" w:hAnsiTheme="minorHAnsi" w:cstheme="minorHAnsi"/>
                <w:sz w:val="22"/>
                <w:szCs w:val="22"/>
              </w:rPr>
            </w:pPr>
          </w:p>
          <w:p w14:paraId="6208ADEA" w14:textId="77777777" w:rsidR="00D87720" w:rsidRPr="002213B1" w:rsidRDefault="00D87720" w:rsidP="00D87720">
            <w:pPr>
              <w:rPr>
                <w:rFonts w:asciiTheme="minorHAnsi" w:hAnsiTheme="minorHAnsi" w:cstheme="minorHAnsi"/>
                <w:sz w:val="22"/>
                <w:szCs w:val="22"/>
              </w:rPr>
            </w:pPr>
          </w:p>
          <w:p w14:paraId="6E8E5B42" w14:textId="0204E69E"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2 ore</w:t>
            </w:r>
          </w:p>
        </w:tc>
      </w:tr>
      <w:tr w:rsidR="00D87720" w:rsidRPr="002213B1" w14:paraId="2A01EFC6" w14:textId="77777777" w:rsidTr="00DB4171">
        <w:tc>
          <w:tcPr>
            <w:tcW w:w="4799" w:type="dxa"/>
          </w:tcPr>
          <w:p w14:paraId="09082A75" w14:textId="779D555E"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 xml:space="preserve">Rolul părinților în promovarea învățării și a limbajului </w:t>
            </w:r>
          </w:p>
        </w:tc>
        <w:tc>
          <w:tcPr>
            <w:tcW w:w="2790" w:type="dxa"/>
            <w:tcBorders>
              <w:top w:val="single" w:sz="8" w:space="0" w:color="auto"/>
              <w:left w:val="nil"/>
              <w:bottom w:val="single" w:sz="8" w:space="0" w:color="auto"/>
              <w:right w:val="single" w:sz="8" w:space="0" w:color="auto"/>
            </w:tcBorders>
          </w:tcPr>
          <w:p w14:paraId="47D2BF8C"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7B0B2AA8"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76707633"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195192AA" w14:textId="53737671" w:rsidR="00D87720"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Gândirea critică</w:t>
            </w:r>
          </w:p>
        </w:tc>
        <w:tc>
          <w:tcPr>
            <w:tcW w:w="1796" w:type="dxa"/>
          </w:tcPr>
          <w:p w14:paraId="3842B031" w14:textId="77777777" w:rsidR="00D87720" w:rsidRPr="002213B1" w:rsidRDefault="00D87720" w:rsidP="00D87720">
            <w:pPr>
              <w:rPr>
                <w:rFonts w:asciiTheme="minorHAnsi" w:hAnsiTheme="minorHAnsi" w:cstheme="minorHAnsi"/>
                <w:sz w:val="22"/>
                <w:szCs w:val="22"/>
              </w:rPr>
            </w:pPr>
          </w:p>
          <w:p w14:paraId="69743429" w14:textId="716E0F48"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2 ore</w:t>
            </w:r>
          </w:p>
        </w:tc>
      </w:tr>
      <w:tr w:rsidR="00D87720" w:rsidRPr="002213B1" w14:paraId="58479487" w14:textId="77777777" w:rsidTr="00DB4171">
        <w:tc>
          <w:tcPr>
            <w:tcW w:w="4799" w:type="dxa"/>
          </w:tcPr>
          <w:p w14:paraId="264D21F0" w14:textId="77777777" w:rsidR="00D87720" w:rsidRPr="002213B1" w:rsidRDefault="00D87720" w:rsidP="00D87720">
            <w:pPr>
              <w:rPr>
                <w:rFonts w:asciiTheme="minorHAnsi" w:hAnsiTheme="minorHAnsi" w:cstheme="minorHAnsi"/>
                <w:sz w:val="22"/>
                <w:szCs w:val="22"/>
              </w:rPr>
            </w:pPr>
            <w:r w:rsidRPr="002213B1">
              <w:rPr>
                <w:rFonts w:asciiTheme="minorHAnsi" w:hAnsiTheme="minorHAnsi" w:cstheme="minorHAnsi"/>
                <w:sz w:val="22"/>
                <w:szCs w:val="22"/>
              </w:rPr>
              <w:t>Dezvoltarea limbajului și alfabetizarea</w:t>
            </w:r>
          </w:p>
          <w:p w14:paraId="6247DBBE" w14:textId="77777777" w:rsidR="00D87720" w:rsidRPr="002213B1" w:rsidRDefault="00D87720" w:rsidP="00D87720">
            <w:pPr>
              <w:pStyle w:val="NoSpacing"/>
              <w:jc w:val="both"/>
              <w:rPr>
                <w:rFonts w:asciiTheme="minorHAnsi" w:hAnsiTheme="minorHAnsi" w:cstheme="minorHAnsi"/>
                <w:lang w:val="ro-RO"/>
              </w:rPr>
            </w:pPr>
          </w:p>
        </w:tc>
        <w:tc>
          <w:tcPr>
            <w:tcW w:w="2790" w:type="dxa"/>
            <w:tcBorders>
              <w:top w:val="single" w:sz="8" w:space="0" w:color="auto"/>
              <w:left w:val="nil"/>
              <w:bottom w:val="single" w:sz="8" w:space="0" w:color="auto"/>
              <w:right w:val="single" w:sz="8" w:space="0" w:color="auto"/>
            </w:tcBorders>
            <w:vAlign w:val="bottom"/>
          </w:tcPr>
          <w:p w14:paraId="0F93A6E5"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2E764A80"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0B14E9E5"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79C5FBDC" w14:textId="3C5D9E0E" w:rsidR="00D87720"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Gândirea critică</w:t>
            </w:r>
          </w:p>
        </w:tc>
        <w:tc>
          <w:tcPr>
            <w:tcW w:w="1796" w:type="dxa"/>
          </w:tcPr>
          <w:p w14:paraId="20E282CA" w14:textId="77777777" w:rsidR="00D87720" w:rsidRPr="002213B1" w:rsidRDefault="00D87720" w:rsidP="00D87720">
            <w:pPr>
              <w:rPr>
                <w:rFonts w:asciiTheme="minorHAnsi" w:hAnsiTheme="minorHAnsi" w:cstheme="minorHAnsi"/>
                <w:sz w:val="22"/>
                <w:szCs w:val="22"/>
              </w:rPr>
            </w:pPr>
          </w:p>
          <w:p w14:paraId="3B5C2015" w14:textId="2CC050AE"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4 ore</w:t>
            </w:r>
          </w:p>
        </w:tc>
      </w:tr>
      <w:tr w:rsidR="00D87720" w:rsidRPr="002213B1" w14:paraId="5E7ECB95" w14:textId="77777777" w:rsidTr="00DB4171">
        <w:tc>
          <w:tcPr>
            <w:tcW w:w="4799" w:type="dxa"/>
          </w:tcPr>
          <w:p w14:paraId="773D7584" w14:textId="68E4001F" w:rsidR="00D87720" w:rsidRPr="002213B1" w:rsidRDefault="00D87720" w:rsidP="00D87720">
            <w:pPr>
              <w:pStyle w:val="NoSpacing"/>
              <w:jc w:val="both"/>
              <w:rPr>
                <w:rFonts w:asciiTheme="minorHAnsi" w:hAnsiTheme="minorHAnsi" w:cstheme="minorHAnsi"/>
                <w:lang w:val="ro-RO"/>
              </w:rPr>
            </w:pPr>
            <w:r w:rsidRPr="002213B1">
              <w:rPr>
                <w:rFonts w:asciiTheme="minorHAnsi" w:hAnsiTheme="minorHAnsi" w:cstheme="minorHAnsi"/>
                <w:lang w:val="ro-RO"/>
              </w:rPr>
              <w:t>Programe de sprijinire a dezvoltării limbajului copiilor mici</w:t>
            </w:r>
          </w:p>
        </w:tc>
        <w:tc>
          <w:tcPr>
            <w:tcW w:w="2790" w:type="dxa"/>
            <w:tcBorders>
              <w:top w:val="nil"/>
              <w:left w:val="nil"/>
              <w:bottom w:val="single" w:sz="8" w:space="0" w:color="auto"/>
              <w:right w:val="single" w:sz="8" w:space="0" w:color="auto"/>
            </w:tcBorders>
          </w:tcPr>
          <w:p w14:paraId="6E854AD6"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Problematizarea</w:t>
            </w:r>
          </w:p>
          <w:p w14:paraId="0A94E616"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Studiul de caz</w:t>
            </w:r>
          </w:p>
          <w:p w14:paraId="0D4B94AA" w14:textId="77777777" w:rsidR="00DB4171"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Argumentarea</w:t>
            </w:r>
          </w:p>
          <w:p w14:paraId="0BD23F45" w14:textId="2792F9DA" w:rsidR="00D87720" w:rsidRPr="002213B1" w:rsidRDefault="00DB4171" w:rsidP="00DB4171">
            <w:pPr>
              <w:pStyle w:val="NoSpacing"/>
              <w:jc w:val="both"/>
              <w:rPr>
                <w:rFonts w:asciiTheme="minorHAnsi" w:hAnsiTheme="minorHAnsi" w:cstheme="minorHAnsi"/>
                <w:bCs/>
                <w:lang w:val="ro-RO"/>
              </w:rPr>
            </w:pPr>
            <w:r w:rsidRPr="002213B1">
              <w:rPr>
                <w:rFonts w:asciiTheme="minorHAnsi" w:hAnsiTheme="minorHAnsi" w:cstheme="minorHAnsi"/>
                <w:bCs/>
                <w:lang w:val="ro-RO"/>
              </w:rPr>
              <w:t>Gândirea critică</w:t>
            </w:r>
          </w:p>
        </w:tc>
        <w:tc>
          <w:tcPr>
            <w:tcW w:w="1796" w:type="dxa"/>
          </w:tcPr>
          <w:p w14:paraId="4A797D34" w14:textId="77777777" w:rsidR="00D87720" w:rsidRPr="002213B1" w:rsidRDefault="00D87720" w:rsidP="00D87720">
            <w:pPr>
              <w:rPr>
                <w:rFonts w:asciiTheme="minorHAnsi" w:hAnsiTheme="minorHAnsi" w:cstheme="minorHAnsi"/>
                <w:sz w:val="22"/>
                <w:szCs w:val="22"/>
              </w:rPr>
            </w:pPr>
          </w:p>
          <w:p w14:paraId="1BD1E65A" w14:textId="31C514ED" w:rsidR="00D87720" w:rsidRPr="002213B1" w:rsidRDefault="00D87720" w:rsidP="00D87720">
            <w:pPr>
              <w:pStyle w:val="NoSpacing"/>
              <w:jc w:val="both"/>
              <w:rPr>
                <w:rFonts w:asciiTheme="minorHAnsi" w:hAnsiTheme="minorHAnsi" w:cstheme="minorHAnsi"/>
                <w:b/>
                <w:lang w:val="ro-RO"/>
              </w:rPr>
            </w:pPr>
            <w:r w:rsidRPr="002213B1">
              <w:rPr>
                <w:rFonts w:asciiTheme="minorHAnsi" w:hAnsiTheme="minorHAnsi" w:cstheme="minorHAnsi"/>
                <w:lang w:val="ro-RO"/>
              </w:rPr>
              <w:t>4 ore</w:t>
            </w:r>
          </w:p>
        </w:tc>
      </w:tr>
      <w:tr w:rsidR="00D87720" w:rsidRPr="002213B1" w14:paraId="53EC0F9B" w14:textId="77777777" w:rsidTr="007F0615">
        <w:tc>
          <w:tcPr>
            <w:tcW w:w="9385" w:type="dxa"/>
            <w:gridSpan w:val="3"/>
          </w:tcPr>
          <w:p w14:paraId="57B21B7F" w14:textId="0243B688" w:rsidR="00D87720" w:rsidRPr="002213B1" w:rsidRDefault="00D87720" w:rsidP="00D87720">
            <w:pPr>
              <w:pStyle w:val="NoSpacing"/>
              <w:jc w:val="both"/>
              <w:rPr>
                <w:rFonts w:asciiTheme="minorHAnsi" w:hAnsiTheme="minorHAnsi" w:cstheme="minorHAnsi"/>
                <w:b/>
                <w:bCs/>
                <w:lang w:val="ro-RO"/>
              </w:rPr>
            </w:pPr>
            <w:r w:rsidRPr="002213B1">
              <w:rPr>
                <w:rFonts w:asciiTheme="minorHAnsi" w:hAnsiTheme="minorHAnsi" w:cstheme="minorHAnsi"/>
                <w:b/>
                <w:bCs/>
                <w:lang w:val="ro-RO"/>
              </w:rPr>
              <w:t>Bibliografie</w:t>
            </w:r>
            <w:r w:rsidR="00A22FD2" w:rsidRPr="002213B1">
              <w:rPr>
                <w:rFonts w:asciiTheme="minorHAnsi" w:hAnsiTheme="minorHAnsi" w:cstheme="minorHAnsi"/>
                <w:b/>
                <w:bCs/>
                <w:lang w:val="ro-RO"/>
              </w:rPr>
              <w:t>:</w:t>
            </w:r>
          </w:p>
          <w:p w14:paraId="7ABE4144" w14:textId="53254E04" w:rsidR="00F269BD" w:rsidRPr="002213B1" w:rsidRDefault="00F269BD" w:rsidP="00D87720">
            <w:pPr>
              <w:pStyle w:val="NoSpacing"/>
              <w:jc w:val="both"/>
              <w:rPr>
                <w:rFonts w:asciiTheme="minorHAnsi" w:hAnsiTheme="minorHAnsi" w:cstheme="minorHAnsi"/>
                <w:b/>
                <w:bCs/>
                <w:lang w:val="ro-RO"/>
              </w:rPr>
            </w:pPr>
            <w:r w:rsidRPr="002213B1">
              <w:rPr>
                <w:rFonts w:asciiTheme="minorHAnsi" w:hAnsiTheme="minorHAnsi" w:cstheme="minorHAnsi"/>
                <w:shd w:val="clear" w:color="auto" w:fill="FCFCFC"/>
              </w:rPr>
              <w:t xml:space="preserve">Berman, R.A. (2017). </w:t>
            </w:r>
            <w:r w:rsidRPr="002213B1">
              <w:rPr>
                <w:rFonts w:asciiTheme="minorHAnsi" w:hAnsiTheme="minorHAnsi" w:cstheme="minorHAnsi"/>
                <w:i/>
                <w:iCs/>
                <w:shd w:val="clear" w:color="auto" w:fill="FCFCFC"/>
              </w:rPr>
              <w:t>Language Development and Literacy</w:t>
            </w:r>
            <w:r w:rsidRPr="002213B1">
              <w:rPr>
                <w:rFonts w:asciiTheme="minorHAnsi" w:hAnsiTheme="minorHAnsi" w:cstheme="minorHAnsi"/>
                <w:shd w:val="clear" w:color="auto" w:fill="FCFCFC"/>
              </w:rPr>
              <w:t>. In: Levesque, R. (eds) Encyclopedia of Adolescence. Springer, Cham</w:t>
            </w:r>
            <w:r w:rsidRPr="002213B1">
              <w:rPr>
                <w:rFonts w:asciiTheme="minorHAnsi" w:hAnsiTheme="minorHAnsi" w:cstheme="minorHAnsi"/>
                <w:color w:val="333333"/>
                <w:shd w:val="clear" w:color="auto" w:fill="FCFCFC"/>
              </w:rPr>
              <w:t xml:space="preserve">. </w:t>
            </w:r>
            <w:hyperlink r:id="rId15" w:history="1">
              <w:r w:rsidRPr="002213B1">
                <w:rPr>
                  <w:rStyle w:val="Hyperlink"/>
                  <w:rFonts w:asciiTheme="minorHAnsi" w:hAnsiTheme="minorHAnsi" w:cstheme="minorHAnsi"/>
                  <w:shd w:val="clear" w:color="auto" w:fill="FCFCFC"/>
                </w:rPr>
                <w:t>https://doi.org/10.1007/978-3-319-32132-5_19-2</w:t>
              </w:r>
            </w:hyperlink>
            <w:r w:rsidRPr="002213B1">
              <w:rPr>
                <w:rFonts w:asciiTheme="minorHAnsi" w:hAnsiTheme="minorHAnsi" w:cstheme="minorHAnsi"/>
                <w:color w:val="333333"/>
                <w:shd w:val="clear" w:color="auto" w:fill="FCFCFC"/>
              </w:rPr>
              <w:t xml:space="preserve"> </w:t>
            </w:r>
          </w:p>
          <w:p w14:paraId="07127A1F" w14:textId="01E9201E" w:rsidR="00D87720" w:rsidRPr="002213B1" w:rsidRDefault="00A22FD2" w:rsidP="00A22FD2">
            <w:pPr>
              <w:pStyle w:val="NoSpacing"/>
              <w:rPr>
                <w:rFonts w:asciiTheme="minorHAnsi" w:hAnsiTheme="minorHAnsi" w:cstheme="minorHAnsi"/>
                <w:lang w:val="ro-RO"/>
              </w:rPr>
            </w:pPr>
            <w:r w:rsidRPr="002213B1">
              <w:rPr>
                <w:rFonts w:asciiTheme="minorHAnsi" w:hAnsiTheme="minorHAnsi" w:cstheme="minorHAnsi"/>
                <w:i/>
                <w:iCs/>
                <w:lang w:val="ro-RO"/>
              </w:rPr>
              <w:t>Competencies, sub-competencies and profiles</w:t>
            </w:r>
            <w:r w:rsidRPr="002213B1">
              <w:rPr>
                <w:rFonts w:asciiTheme="minorHAnsi" w:hAnsiTheme="minorHAnsi" w:cstheme="minorHAnsi"/>
                <w:lang w:val="ro-RO"/>
              </w:rPr>
              <w:t xml:space="preserve"> </w:t>
            </w:r>
            <w:hyperlink r:id="rId16" w:history="1">
              <w:r w:rsidRPr="002213B1">
                <w:rPr>
                  <w:rStyle w:val="Hyperlink"/>
                  <w:rFonts w:asciiTheme="minorHAnsi" w:hAnsiTheme="minorHAnsi" w:cstheme="minorHAnsi"/>
                  <w:lang w:val="ro-RO"/>
                </w:rPr>
                <w:t>https://curriculum.gov.bc.ca/sites/curriculum.gov.bc.ca/files/pdf/competencies/sub-competencies-and-profiles.pdf</w:t>
              </w:r>
            </w:hyperlink>
          </w:p>
          <w:p w14:paraId="6781CCAD" w14:textId="59D154AF" w:rsidR="00A22FD2" w:rsidRPr="002213B1" w:rsidRDefault="00A22FD2" w:rsidP="00A22FD2">
            <w:pPr>
              <w:pStyle w:val="NoSpacing"/>
              <w:jc w:val="both"/>
              <w:rPr>
                <w:rFonts w:asciiTheme="minorHAnsi" w:hAnsiTheme="minorHAnsi" w:cstheme="minorHAnsi"/>
                <w:lang w:val="ro-RO"/>
              </w:rPr>
            </w:pPr>
            <w:r w:rsidRPr="002213B1">
              <w:rPr>
                <w:rFonts w:asciiTheme="minorHAnsi" w:hAnsiTheme="minorHAnsi" w:cstheme="minorHAnsi"/>
                <w:i/>
                <w:iCs/>
                <w:lang w:val="ro-RO"/>
              </w:rPr>
              <w:t xml:space="preserve">Carolina curriculum (3-5 ani) </w:t>
            </w:r>
            <w:hyperlink r:id="rId17" w:history="1">
              <w:r w:rsidRPr="002213B1">
                <w:rPr>
                  <w:rStyle w:val="Hyperlink"/>
                  <w:rFonts w:asciiTheme="minorHAnsi" w:hAnsiTheme="minorHAnsi" w:cstheme="minorHAnsi"/>
                  <w:lang w:val="ro-RO"/>
                </w:rPr>
                <w:t>https://eduaba.ro/Carolina-Curriculum-5-ani.pdf</w:t>
              </w:r>
            </w:hyperlink>
            <w:r w:rsidRPr="002213B1">
              <w:rPr>
                <w:rFonts w:asciiTheme="minorHAnsi" w:hAnsiTheme="minorHAnsi" w:cstheme="minorHAnsi"/>
                <w:lang w:val="ro-RO"/>
              </w:rPr>
              <w:t xml:space="preserve"> </w:t>
            </w:r>
          </w:p>
          <w:p w14:paraId="3CF50CEC" w14:textId="46AA2F17" w:rsidR="009A4558" w:rsidRPr="002213B1" w:rsidRDefault="00A22FD2" w:rsidP="00A22FD2">
            <w:pPr>
              <w:pStyle w:val="NoSpacing"/>
              <w:rPr>
                <w:rFonts w:asciiTheme="minorHAnsi" w:hAnsiTheme="minorHAnsi" w:cstheme="minorHAnsi"/>
                <w:lang w:val="ro-RO"/>
              </w:rPr>
            </w:pPr>
            <w:r w:rsidRPr="002213B1">
              <w:rPr>
                <w:rFonts w:asciiTheme="minorHAnsi" w:hAnsiTheme="minorHAnsi" w:cstheme="minorHAnsi"/>
                <w:i/>
                <w:iCs/>
                <w:lang w:val="ro-RO"/>
              </w:rPr>
              <w:t xml:space="preserve">Carolina Curriculum (0-3 ani) </w:t>
            </w:r>
            <w:hyperlink r:id="rId18" w:history="1">
              <w:r w:rsidR="00F269BD" w:rsidRPr="002213B1">
                <w:rPr>
                  <w:rStyle w:val="Hyperlink"/>
                  <w:rFonts w:asciiTheme="minorHAnsi" w:hAnsiTheme="minorHAnsi" w:cstheme="minorHAnsi"/>
                  <w:lang w:val="ro-RO"/>
                </w:rPr>
                <w:t>https://eduaba.ro/Carolina-Curriculum-0-3-ani.pdf</w:t>
              </w:r>
            </w:hyperlink>
            <w:r w:rsidRPr="002213B1">
              <w:rPr>
                <w:rFonts w:asciiTheme="minorHAnsi" w:hAnsiTheme="minorHAnsi" w:cstheme="minorHAnsi"/>
                <w:lang w:val="ro-RO"/>
              </w:rPr>
              <w:t xml:space="preserve"> </w:t>
            </w:r>
          </w:p>
          <w:p w14:paraId="2CD57BD3" w14:textId="77777777" w:rsidR="00A22FD2" w:rsidRPr="002213B1" w:rsidRDefault="009A4558" w:rsidP="00A22FD2">
            <w:pPr>
              <w:pStyle w:val="NoSpacing"/>
              <w:rPr>
                <w:rFonts w:asciiTheme="minorHAnsi" w:hAnsiTheme="minorHAnsi" w:cstheme="minorHAnsi"/>
                <w:lang w:val="ro-RO"/>
              </w:rPr>
            </w:pPr>
            <w:r w:rsidRPr="002213B1">
              <w:rPr>
                <w:rFonts w:asciiTheme="minorHAnsi" w:hAnsiTheme="minorHAnsi" w:cstheme="minorHAnsi"/>
                <w:lang w:val="ro-RO"/>
              </w:rPr>
              <w:t>Language development in children: 0-8 years</w:t>
            </w:r>
            <w:r w:rsidRPr="002213B1">
              <w:rPr>
                <w:rFonts w:asciiTheme="minorHAnsi" w:hAnsiTheme="minorHAnsi" w:cstheme="minorHAnsi"/>
              </w:rPr>
              <w:t xml:space="preserve"> </w:t>
            </w:r>
            <w:hyperlink r:id="rId19" w:history="1">
              <w:r w:rsidRPr="002213B1">
                <w:rPr>
                  <w:rStyle w:val="Hyperlink"/>
                  <w:rFonts w:asciiTheme="minorHAnsi" w:hAnsiTheme="minorHAnsi" w:cstheme="minorHAnsi"/>
                  <w:lang w:val="ro-RO"/>
                </w:rPr>
                <w:t>https://raisingchildren.net.au/babies/development/language-development/language-development-0-8</w:t>
              </w:r>
            </w:hyperlink>
            <w:r w:rsidRPr="002213B1">
              <w:rPr>
                <w:rFonts w:asciiTheme="minorHAnsi" w:hAnsiTheme="minorHAnsi" w:cstheme="minorHAnsi"/>
                <w:lang w:val="ro-RO"/>
              </w:rPr>
              <w:t xml:space="preserve"> </w:t>
            </w:r>
          </w:p>
          <w:p w14:paraId="1FDD62A1" w14:textId="03B96ED0" w:rsidR="009A4558" w:rsidRPr="002213B1" w:rsidRDefault="009A4558" w:rsidP="00A22FD2">
            <w:pPr>
              <w:pStyle w:val="NoSpacing"/>
              <w:rPr>
                <w:rFonts w:asciiTheme="minorHAnsi" w:hAnsiTheme="minorHAnsi" w:cstheme="minorHAnsi"/>
                <w:lang w:val="ro-RO"/>
              </w:rPr>
            </w:pPr>
            <w:r w:rsidRPr="002213B1">
              <w:rPr>
                <w:rFonts w:asciiTheme="minorHAnsi" w:hAnsiTheme="minorHAnsi" w:cstheme="minorHAnsi"/>
                <w:lang w:val="ro-RO"/>
              </w:rPr>
              <w:t xml:space="preserve">Preschoolers: connecting &amp; communicating </w:t>
            </w:r>
            <w:hyperlink r:id="rId20" w:history="1">
              <w:r w:rsidRPr="002213B1">
                <w:rPr>
                  <w:rStyle w:val="Hyperlink"/>
                  <w:rFonts w:asciiTheme="minorHAnsi" w:hAnsiTheme="minorHAnsi" w:cstheme="minorHAnsi"/>
                  <w:lang w:val="ro-RO"/>
                </w:rPr>
                <w:t>https://raisingchildren.net.au/preschoolers/connecting-communicating</w:t>
              </w:r>
            </w:hyperlink>
            <w:r w:rsidRPr="002213B1">
              <w:rPr>
                <w:rFonts w:asciiTheme="minorHAnsi" w:hAnsiTheme="minorHAnsi" w:cstheme="minorHAnsi"/>
                <w:lang w:val="ro-RO"/>
              </w:rPr>
              <w:t xml:space="preserve"> </w:t>
            </w:r>
          </w:p>
          <w:p w14:paraId="538AABA2" w14:textId="77777777" w:rsidR="009A4558" w:rsidRPr="002213B1" w:rsidRDefault="009A4558" w:rsidP="00A22FD2">
            <w:pPr>
              <w:pStyle w:val="NoSpacing"/>
              <w:rPr>
                <w:rFonts w:asciiTheme="minorHAnsi" w:hAnsiTheme="minorHAnsi" w:cstheme="minorHAnsi"/>
                <w:lang w:val="ro-RO"/>
              </w:rPr>
            </w:pPr>
            <w:r w:rsidRPr="002213B1">
              <w:rPr>
                <w:rFonts w:asciiTheme="minorHAnsi" w:hAnsiTheme="minorHAnsi" w:cstheme="minorHAnsi"/>
                <w:lang w:val="ro-RO"/>
              </w:rPr>
              <w:t xml:space="preserve">School age: connecting &amp; communicating </w:t>
            </w:r>
            <w:hyperlink r:id="rId21" w:history="1">
              <w:r w:rsidRPr="002213B1">
                <w:rPr>
                  <w:rStyle w:val="Hyperlink"/>
                  <w:rFonts w:asciiTheme="minorHAnsi" w:hAnsiTheme="minorHAnsi" w:cstheme="minorHAnsi"/>
                  <w:lang w:val="ro-RO"/>
                </w:rPr>
                <w:t>https://raisingchildren.net.au/school-age/connecting-communicating</w:t>
              </w:r>
            </w:hyperlink>
            <w:r w:rsidRPr="002213B1">
              <w:rPr>
                <w:rFonts w:asciiTheme="minorHAnsi" w:hAnsiTheme="minorHAnsi" w:cstheme="minorHAnsi"/>
                <w:lang w:val="ro-RO"/>
              </w:rPr>
              <w:t xml:space="preserve"> </w:t>
            </w:r>
          </w:p>
          <w:p w14:paraId="3502C772" w14:textId="77777777" w:rsidR="009A4558" w:rsidRPr="002213B1" w:rsidRDefault="009A4558" w:rsidP="009A4558">
            <w:pPr>
              <w:pStyle w:val="NoSpacing"/>
              <w:rPr>
                <w:rFonts w:asciiTheme="minorHAnsi" w:hAnsiTheme="minorHAnsi" w:cstheme="minorHAnsi"/>
                <w:lang w:val="ro-RO"/>
              </w:rPr>
            </w:pPr>
            <w:r w:rsidRPr="002213B1">
              <w:rPr>
                <w:rFonts w:asciiTheme="minorHAnsi" w:hAnsiTheme="minorHAnsi" w:cstheme="minorHAnsi"/>
                <w:lang w:val="ro-RO"/>
              </w:rPr>
              <w:t xml:space="preserve">Toddlers: connecting &amp; communicating  </w:t>
            </w:r>
            <w:hyperlink r:id="rId22" w:history="1">
              <w:r w:rsidRPr="002213B1">
                <w:rPr>
                  <w:rStyle w:val="Hyperlink"/>
                  <w:rFonts w:asciiTheme="minorHAnsi" w:hAnsiTheme="minorHAnsi" w:cstheme="minorHAnsi"/>
                  <w:lang w:val="ro-RO"/>
                </w:rPr>
                <w:t>https://raisingchildren.net.au/toddlers/connecting-communicating</w:t>
              </w:r>
            </w:hyperlink>
            <w:r w:rsidRPr="002213B1">
              <w:rPr>
                <w:rFonts w:asciiTheme="minorHAnsi" w:hAnsiTheme="minorHAnsi" w:cstheme="minorHAnsi"/>
                <w:lang w:val="ro-RO"/>
              </w:rPr>
              <w:t xml:space="preserve"> </w:t>
            </w:r>
          </w:p>
          <w:p w14:paraId="5E328A2F" w14:textId="62F10647" w:rsidR="009A4558" w:rsidRPr="002213B1" w:rsidRDefault="009A4558" w:rsidP="00A22FD2">
            <w:pPr>
              <w:pStyle w:val="NoSpacing"/>
              <w:rPr>
                <w:rFonts w:asciiTheme="minorHAnsi" w:hAnsiTheme="minorHAnsi" w:cstheme="minorHAnsi"/>
                <w:lang w:val="ro-RO"/>
              </w:rPr>
            </w:pPr>
          </w:p>
        </w:tc>
      </w:tr>
    </w:tbl>
    <w:p w14:paraId="072152BC" w14:textId="77777777" w:rsidR="00802D13" w:rsidRDefault="00802D13" w:rsidP="00802D13">
      <w:pPr>
        <w:pStyle w:val="ListParagraph"/>
        <w:spacing w:line="276" w:lineRule="auto"/>
        <w:ind w:left="714"/>
        <w:jc w:val="both"/>
        <w:rPr>
          <w:rFonts w:asciiTheme="minorHAnsi" w:hAnsiTheme="minorHAnsi" w:cstheme="minorHAnsi"/>
          <w:b/>
          <w:sz w:val="22"/>
          <w:szCs w:val="22"/>
        </w:rPr>
      </w:pPr>
    </w:p>
    <w:p w14:paraId="03396235" w14:textId="77777777" w:rsidR="00000400" w:rsidRPr="002213B1" w:rsidRDefault="00000400" w:rsidP="00802D13">
      <w:pPr>
        <w:pStyle w:val="ListParagraph"/>
        <w:spacing w:line="276" w:lineRule="auto"/>
        <w:ind w:left="714"/>
        <w:jc w:val="both"/>
        <w:rPr>
          <w:rFonts w:asciiTheme="minorHAnsi" w:hAnsiTheme="minorHAnsi" w:cstheme="minorHAnsi"/>
          <w:b/>
          <w:sz w:val="22"/>
          <w:szCs w:val="22"/>
        </w:rPr>
      </w:pPr>
    </w:p>
    <w:p w14:paraId="5DCD796C" w14:textId="7EF138EA" w:rsidR="00E0255D" w:rsidRPr="002213B1" w:rsidRDefault="00E0255D" w:rsidP="00752E1C">
      <w:pPr>
        <w:pStyle w:val="ListParagraph"/>
        <w:numPr>
          <w:ilvl w:val="0"/>
          <w:numId w:val="26"/>
        </w:numPr>
        <w:spacing w:line="276" w:lineRule="auto"/>
        <w:ind w:left="714" w:hanging="357"/>
        <w:jc w:val="both"/>
        <w:rPr>
          <w:rFonts w:asciiTheme="minorHAnsi" w:hAnsiTheme="minorHAnsi" w:cstheme="minorHAnsi"/>
          <w:b/>
          <w:sz w:val="22"/>
          <w:szCs w:val="22"/>
        </w:rPr>
      </w:pPr>
      <w:r w:rsidRPr="002213B1">
        <w:rPr>
          <w:rFonts w:asciiTheme="minorHAnsi" w:hAnsiTheme="minorHAnsi" w:cstheme="minorHAnsi"/>
          <w:b/>
          <w:sz w:val="22"/>
          <w:szCs w:val="22"/>
        </w:rPr>
        <w:t>Coroborarea con</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inuturilor disciplinei cu a</w:t>
      </w:r>
      <w:r w:rsidR="00C4385C" w:rsidRPr="002213B1">
        <w:rPr>
          <w:rFonts w:asciiTheme="minorHAnsi" w:hAnsiTheme="minorHAnsi" w:cstheme="minorHAnsi"/>
          <w:b/>
          <w:sz w:val="22"/>
          <w:szCs w:val="22"/>
        </w:rPr>
        <w:t>ș</w:t>
      </w:r>
      <w:r w:rsidRPr="002213B1">
        <w:rPr>
          <w:rFonts w:asciiTheme="minorHAnsi" w:hAnsiTheme="minorHAnsi" w:cstheme="minorHAnsi"/>
          <w:b/>
          <w:sz w:val="22"/>
          <w:szCs w:val="22"/>
        </w:rPr>
        <w:t>teptările reprezentan</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ilor comunită</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ii epistemice, asocia</w:t>
      </w:r>
      <w:r w:rsidR="00C4385C" w:rsidRPr="002213B1">
        <w:rPr>
          <w:rFonts w:asciiTheme="minorHAnsi" w:hAnsiTheme="minorHAnsi" w:cstheme="minorHAnsi"/>
          <w:b/>
          <w:sz w:val="22"/>
          <w:szCs w:val="22"/>
        </w:rPr>
        <w:t>ț</w:t>
      </w:r>
      <w:r w:rsidRPr="002213B1">
        <w:rPr>
          <w:rFonts w:asciiTheme="minorHAnsi" w:hAnsiTheme="minorHAnsi" w:cstheme="minorHAnsi"/>
          <w:b/>
          <w:sz w:val="22"/>
          <w:szCs w:val="22"/>
        </w:rPr>
        <w:t xml:space="preserve">iilor profesionale </w:t>
      </w:r>
      <w:r w:rsidR="00C4385C" w:rsidRPr="002213B1">
        <w:rPr>
          <w:rFonts w:asciiTheme="minorHAnsi" w:hAnsiTheme="minorHAnsi" w:cstheme="minorHAnsi"/>
          <w:b/>
          <w:sz w:val="22"/>
          <w:szCs w:val="22"/>
        </w:rPr>
        <w:t>ș</w:t>
      </w:r>
      <w:r w:rsidRPr="002213B1">
        <w:rPr>
          <w:rFonts w:asciiTheme="minorHAnsi" w:hAnsiTheme="minorHAnsi" w:cstheme="minorHAnsi"/>
          <w:b/>
          <w:sz w:val="22"/>
          <w:szCs w:val="22"/>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2213B1" w14:paraId="616C5A3F" w14:textId="77777777" w:rsidTr="00E0255D">
        <w:tc>
          <w:tcPr>
            <w:tcW w:w="9389" w:type="dxa"/>
          </w:tcPr>
          <w:p w14:paraId="573D3022" w14:textId="440766B6" w:rsidR="00E0255D" w:rsidRPr="002213B1" w:rsidRDefault="007B7EBE" w:rsidP="007B7EBE">
            <w:pPr>
              <w:pStyle w:val="NoSpacing"/>
              <w:jc w:val="both"/>
              <w:rPr>
                <w:rFonts w:asciiTheme="minorHAnsi" w:hAnsiTheme="minorHAnsi" w:cstheme="minorHAnsi"/>
                <w:lang w:val="ro-RO"/>
              </w:rPr>
            </w:pPr>
            <w:r w:rsidRPr="002213B1">
              <w:rPr>
                <w:rFonts w:asciiTheme="minorHAnsi" w:hAnsiTheme="minorHAnsi" w:cstheme="minorHAnsi"/>
                <w:lang w:val="ro-RO"/>
              </w:rPr>
              <w:t>Conținuturile acestei discipline sunt utile și necesare aprofundării cunoștințelor de specialitate în domeniul tulburărilor de limbaj și a terapiilor lor specifice. Aceste competențe aprofundate permit identificarea tulburărilor specifice ale limbajului și comunicării la grupuri diverse și dezvoltarea și implementarea de intervenții specifice individualizate, bazate pe practici științifice adecvate și eficiente, validate științific și empiric. Aceste cunoștințe sunt necesare specialiștilor în terapia tulburărilor de limbaj și psihologilor din specializările psihopedagogie specială, psihologie educațională și psihologie clinică.</w:t>
            </w:r>
          </w:p>
        </w:tc>
      </w:tr>
    </w:tbl>
    <w:p w14:paraId="4979E334" w14:textId="77777777" w:rsidR="00000400" w:rsidRPr="00000400" w:rsidRDefault="00000400" w:rsidP="00000400">
      <w:pPr>
        <w:spacing w:line="276" w:lineRule="auto"/>
        <w:rPr>
          <w:rFonts w:asciiTheme="minorHAnsi" w:hAnsiTheme="minorHAnsi" w:cstheme="minorHAnsi"/>
          <w:b/>
          <w:bCs/>
          <w:sz w:val="22"/>
          <w:szCs w:val="22"/>
        </w:rPr>
      </w:pPr>
    </w:p>
    <w:p w14:paraId="3476FBAD" w14:textId="77777777" w:rsidR="00000400" w:rsidRPr="00000400" w:rsidRDefault="00000400" w:rsidP="00000400">
      <w:pPr>
        <w:pStyle w:val="ListParagraph"/>
        <w:spacing w:line="276" w:lineRule="auto"/>
        <w:rPr>
          <w:rFonts w:asciiTheme="minorHAnsi" w:hAnsiTheme="minorHAnsi" w:cstheme="minorHAnsi"/>
          <w:b/>
          <w:bCs/>
          <w:sz w:val="22"/>
          <w:szCs w:val="22"/>
        </w:rPr>
      </w:pPr>
    </w:p>
    <w:p w14:paraId="7CF96F9D" w14:textId="7D6F5E06" w:rsidR="00000400" w:rsidRPr="00000400" w:rsidRDefault="00000400" w:rsidP="00000400">
      <w:pPr>
        <w:pStyle w:val="ListParagraph"/>
        <w:numPr>
          <w:ilvl w:val="0"/>
          <w:numId w:val="26"/>
        </w:numPr>
        <w:spacing w:line="276" w:lineRule="auto"/>
        <w:rPr>
          <w:rFonts w:asciiTheme="minorHAnsi" w:hAnsiTheme="minorHAnsi" w:cstheme="minorHAnsi"/>
          <w:b/>
          <w:bCs/>
          <w:sz w:val="22"/>
          <w:szCs w:val="22"/>
        </w:rPr>
      </w:pPr>
      <w:r w:rsidRPr="00000400">
        <w:rPr>
          <w:rFonts w:asciiTheme="minorHAnsi" w:hAnsiTheme="minorHAnsi" w:cstheme="minorHAnsi"/>
          <w:b/>
          <w:bCs/>
          <w:color w:val="111111"/>
          <w:sz w:val="22"/>
          <w:szCs w:val="22"/>
        </w:rPr>
        <w:lastRenderedPageBreak/>
        <w:t>Utilizarea instrumentelor bazate pe inteligența artificială generativă</w:t>
      </w:r>
    </w:p>
    <w:p w14:paraId="083BD572" w14:textId="77777777" w:rsidR="00000400" w:rsidRPr="00000400" w:rsidRDefault="00000400" w:rsidP="00000400">
      <w:pPr>
        <w:pStyle w:val="ListParagraph"/>
        <w:spacing w:line="276" w:lineRule="auto"/>
        <w:ind w:left="714"/>
        <w:rPr>
          <w:rFonts w:asciiTheme="minorHAnsi" w:hAnsiTheme="minorHAnsi" w:cstheme="minorHAnsi"/>
          <w:bCs/>
          <w:sz w:val="22"/>
          <w:szCs w:val="22"/>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000400" w:rsidRPr="00000400" w14:paraId="195183DC" w14:textId="77777777" w:rsidTr="00F634FA">
        <w:trPr>
          <w:trHeight w:val="558"/>
        </w:trPr>
        <w:tc>
          <w:tcPr>
            <w:tcW w:w="9389" w:type="dxa"/>
          </w:tcPr>
          <w:p w14:paraId="7A78302E" w14:textId="77777777" w:rsidR="00000400" w:rsidRPr="00000400" w:rsidRDefault="00000400" w:rsidP="00F634FA">
            <w:pPr>
              <w:pStyle w:val="NoSpacing"/>
              <w:spacing w:line="276" w:lineRule="auto"/>
              <w:jc w:val="both"/>
              <w:rPr>
                <w:rFonts w:asciiTheme="minorHAnsi" w:hAnsiTheme="minorHAnsi" w:cstheme="minorHAnsi"/>
                <w:bCs/>
                <w:lang w:val="ro-RO"/>
              </w:rPr>
            </w:pPr>
            <w:r w:rsidRPr="00000400">
              <w:rPr>
                <w:rFonts w:asciiTheme="minorHAnsi" w:hAnsiTheme="minorHAnsi" w:cstheme="minorHAnsi"/>
                <w:bCs/>
                <w:lang w:val="ro-RO"/>
              </w:rPr>
              <w:t>Pentru realizarea sarcinilor definite la secțiunea de evaluare seminar nu este permisă utilizarea instrumentelor IAGen.</w:t>
            </w:r>
          </w:p>
          <w:p w14:paraId="6FDD56A2" w14:textId="77777777" w:rsidR="00000400" w:rsidRPr="00000400" w:rsidRDefault="00000400" w:rsidP="00F634FA">
            <w:pPr>
              <w:pStyle w:val="NoSpacing"/>
              <w:spacing w:line="276" w:lineRule="auto"/>
              <w:jc w:val="both"/>
              <w:rPr>
                <w:rFonts w:asciiTheme="minorHAnsi" w:hAnsiTheme="minorHAnsi" w:cstheme="minorHAnsi"/>
                <w:bCs/>
                <w:lang w:val="ro-RO"/>
              </w:rPr>
            </w:pPr>
          </w:p>
        </w:tc>
      </w:tr>
    </w:tbl>
    <w:p w14:paraId="52D5068E" w14:textId="77777777" w:rsidR="002213B1" w:rsidRDefault="002213B1" w:rsidP="00000400">
      <w:pPr>
        <w:pStyle w:val="ListParagraph"/>
        <w:spacing w:line="276" w:lineRule="auto"/>
        <w:ind w:left="714"/>
        <w:rPr>
          <w:rFonts w:asciiTheme="minorHAnsi" w:hAnsiTheme="minorHAnsi" w:cstheme="minorHAnsi"/>
          <w:b/>
          <w:sz w:val="22"/>
          <w:szCs w:val="22"/>
        </w:rPr>
      </w:pPr>
    </w:p>
    <w:p w14:paraId="14CF112F" w14:textId="25FF6BBD" w:rsidR="00E0255D" w:rsidRPr="002213B1" w:rsidRDefault="00E0255D" w:rsidP="00752E1C">
      <w:pPr>
        <w:pStyle w:val="ListParagraph"/>
        <w:numPr>
          <w:ilvl w:val="0"/>
          <w:numId w:val="26"/>
        </w:numPr>
        <w:spacing w:line="276" w:lineRule="auto"/>
        <w:ind w:left="714" w:hanging="357"/>
        <w:rPr>
          <w:rFonts w:asciiTheme="minorHAnsi" w:hAnsiTheme="minorHAnsi" w:cstheme="minorHAnsi"/>
          <w:b/>
          <w:sz w:val="22"/>
          <w:szCs w:val="22"/>
        </w:rPr>
      </w:pPr>
      <w:r w:rsidRPr="002213B1">
        <w:rPr>
          <w:rFonts w:asciiTheme="minorHAnsi" w:hAnsiTheme="minorHAnsi" w:cstheme="minorHAnsi"/>
          <w:b/>
          <w:sz w:val="22"/>
          <w:szCs w:val="22"/>
        </w:rPr>
        <w:t xml:space="preserve"> 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1"/>
        <w:gridCol w:w="1912"/>
        <w:gridCol w:w="3191"/>
        <w:gridCol w:w="1695"/>
      </w:tblGrid>
      <w:tr w:rsidR="00E0255D" w:rsidRPr="002213B1" w14:paraId="580DDEA8" w14:textId="77777777" w:rsidTr="00802D13">
        <w:tc>
          <w:tcPr>
            <w:tcW w:w="2581" w:type="dxa"/>
          </w:tcPr>
          <w:p w14:paraId="66D2F9EF" w14:textId="77777777" w:rsidR="00E0255D" w:rsidRPr="002213B1" w:rsidRDefault="00E0255D" w:rsidP="00752E1C">
            <w:pPr>
              <w:pStyle w:val="NoSpacing"/>
              <w:rPr>
                <w:rFonts w:asciiTheme="minorHAnsi" w:hAnsiTheme="minorHAnsi" w:cstheme="minorHAnsi"/>
                <w:lang w:val="ro-RO"/>
              </w:rPr>
            </w:pPr>
            <w:r w:rsidRPr="002213B1">
              <w:rPr>
                <w:rFonts w:asciiTheme="minorHAnsi" w:hAnsiTheme="minorHAnsi" w:cstheme="minorHAnsi"/>
                <w:lang w:val="ro-RO"/>
              </w:rPr>
              <w:t>Tip activitate</w:t>
            </w:r>
          </w:p>
        </w:tc>
        <w:tc>
          <w:tcPr>
            <w:tcW w:w="1912" w:type="dxa"/>
          </w:tcPr>
          <w:p w14:paraId="46CB3910" w14:textId="77777777" w:rsidR="00E0255D" w:rsidRPr="002213B1" w:rsidRDefault="00E0255D" w:rsidP="00752E1C">
            <w:pPr>
              <w:pStyle w:val="NoSpacing"/>
              <w:rPr>
                <w:rFonts w:asciiTheme="minorHAnsi" w:hAnsiTheme="minorHAnsi" w:cstheme="minorHAnsi"/>
                <w:lang w:val="ro-RO"/>
              </w:rPr>
            </w:pPr>
            <w:r w:rsidRPr="002213B1">
              <w:rPr>
                <w:rFonts w:asciiTheme="minorHAnsi" w:hAnsiTheme="minorHAnsi" w:cstheme="minorHAnsi"/>
                <w:lang w:val="ro-RO"/>
              </w:rPr>
              <w:t>10.1 Criterii de evaluare</w:t>
            </w:r>
          </w:p>
        </w:tc>
        <w:tc>
          <w:tcPr>
            <w:tcW w:w="3191" w:type="dxa"/>
          </w:tcPr>
          <w:p w14:paraId="7D590296" w14:textId="77777777" w:rsidR="00E0255D" w:rsidRPr="002213B1" w:rsidRDefault="00E0255D" w:rsidP="00752E1C">
            <w:pPr>
              <w:pStyle w:val="NoSpacing"/>
              <w:rPr>
                <w:rFonts w:asciiTheme="minorHAnsi" w:hAnsiTheme="minorHAnsi" w:cstheme="minorHAnsi"/>
                <w:lang w:val="ro-RO"/>
              </w:rPr>
            </w:pPr>
            <w:r w:rsidRPr="002213B1">
              <w:rPr>
                <w:rFonts w:asciiTheme="minorHAnsi" w:hAnsiTheme="minorHAnsi" w:cstheme="minorHAnsi"/>
                <w:lang w:val="ro-RO"/>
              </w:rPr>
              <w:t>10.2 Metode de evaluare</w:t>
            </w:r>
          </w:p>
        </w:tc>
        <w:tc>
          <w:tcPr>
            <w:tcW w:w="1695" w:type="dxa"/>
          </w:tcPr>
          <w:p w14:paraId="5AC52449" w14:textId="77777777" w:rsidR="00E0255D" w:rsidRPr="002213B1" w:rsidRDefault="00E0255D" w:rsidP="00752E1C">
            <w:pPr>
              <w:pStyle w:val="NoSpacing"/>
              <w:rPr>
                <w:rFonts w:asciiTheme="minorHAnsi" w:hAnsiTheme="minorHAnsi" w:cstheme="minorHAnsi"/>
                <w:lang w:val="ro-RO"/>
              </w:rPr>
            </w:pPr>
            <w:r w:rsidRPr="002213B1">
              <w:rPr>
                <w:rFonts w:asciiTheme="minorHAnsi" w:hAnsiTheme="minorHAnsi" w:cstheme="minorHAnsi"/>
                <w:lang w:val="ro-RO"/>
              </w:rPr>
              <w:t>10.3 Pondere din nota finală</w:t>
            </w:r>
          </w:p>
        </w:tc>
      </w:tr>
      <w:tr w:rsidR="00E0255D" w:rsidRPr="002213B1" w14:paraId="70F082A4" w14:textId="77777777" w:rsidTr="00802D13">
        <w:trPr>
          <w:trHeight w:val="363"/>
        </w:trPr>
        <w:tc>
          <w:tcPr>
            <w:tcW w:w="2581" w:type="dxa"/>
          </w:tcPr>
          <w:p w14:paraId="2723C094" w14:textId="0625C7B9" w:rsidR="00E0255D" w:rsidRPr="002213B1" w:rsidRDefault="002213B1" w:rsidP="00752E1C">
            <w:pPr>
              <w:pStyle w:val="NoSpacing"/>
              <w:rPr>
                <w:rFonts w:asciiTheme="minorHAnsi" w:hAnsiTheme="minorHAnsi" w:cstheme="minorHAnsi"/>
                <w:lang w:val="ro-RO"/>
              </w:rPr>
            </w:pPr>
            <w:r>
              <w:rPr>
                <w:rFonts w:asciiTheme="minorHAnsi" w:hAnsiTheme="minorHAnsi" w:cstheme="minorHAnsi"/>
                <w:lang w:val="ro-RO"/>
              </w:rPr>
              <w:t>10</w:t>
            </w:r>
            <w:r w:rsidR="00E0255D" w:rsidRPr="002213B1">
              <w:rPr>
                <w:rFonts w:asciiTheme="minorHAnsi" w:hAnsiTheme="minorHAnsi" w:cstheme="minorHAnsi"/>
                <w:lang w:val="ro-RO"/>
              </w:rPr>
              <w:t>.4 Curs</w:t>
            </w:r>
          </w:p>
        </w:tc>
        <w:tc>
          <w:tcPr>
            <w:tcW w:w="1912" w:type="dxa"/>
          </w:tcPr>
          <w:p w14:paraId="219FB6AC" w14:textId="77777777" w:rsidR="00E0255D" w:rsidRPr="002213B1" w:rsidRDefault="00E0255D" w:rsidP="00752E1C">
            <w:pPr>
              <w:rPr>
                <w:rFonts w:asciiTheme="minorHAnsi" w:hAnsiTheme="minorHAnsi" w:cstheme="minorHAnsi"/>
                <w:sz w:val="22"/>
                <w:szCs w:val="22"/>
              </w:rPr>
            </w:pPr>
          </w:p>
          <w:p w14:paraId="4C213948" w14:textId="7E396215" w:rsidR="00E0255D" w:rsidRPr="002213B1" w:rsidRDefault="00E0255D" w:rsidP="00752E1C">
            <w:pPr>
              <w:pStyle w:val="NoSpacing"/>
              <w:rPr>
                <w:rFonts w:asciiTheme="minorHAnsi" w:hAnsiTheme="minorHAnsi" w:cstheme="minorHAnsi"/>
                <w:lang w:val="ro-RO"/>
              </w:rPr>
            </w:pPr>
          </w:p>
        </w:tc>
        <w:tc>
          <w:tcPr>
            <w:tcW w:w="3191" w:type="dxa"/>
          </w:tcPr>
          <w:p w14:paraId="3B935032" w14:textId="77777777" w:rsidR="00B16B74" w:rsidRPr="002213B1" w:rsidRDefault="00B16B74" w:rsidP="00B16B74">
            <w:pPr>
              <w:pStyle w:val="NoSpacing"/>
              <w:rPr>
                <w:rFonts w:asciiTheme="minorHAnsi" w:hAnsiTheme="minorHAnsi" w:cstheme="minorHAnsi"/>
                <w:lang w:val="ro-RO"/>
              </w:rPr>
            </w:pPr>
          </w:p>
          <w:p w14:paraId="1D7863F6" w14:textId="14D4C361" w:rsidR="00B16B74" w:rsidRPr="002213B1" w:rsidRDefault="00B16B74" w:rsidP="00B16B74">
            <w:pPr>
              <w:pStyle w:val="NoSpacing"/>
              <w:rPr>
                <w:rFonts w:asciiTheme="minorHAnsi" w:hAnsiTheme="minorHAnsi" w:cstheme="minorHAnsi"/>
                <w:lang w:val="ro-RO"/>
              </w:rPr>
            </w:pPr>
            <w:r w:rsidRPr="002213B1">
              <w:rPr>
                <w:rFonts w:asciiTheme="minorHAnsi" w:hAnsiTheme="minorHAnsi" w:cstheme="minorHAnsi"/>
                <w:lang w:val="ro-RO"/>
              </w:rPr>
              <w:t>Examen scris tip grilă</w:t>
            </w:r>
          </w:p>
          <w:p w14:paraId="319F6BCE" w14:textId="7A74C54C" w:rsidR="00E0255D" w:rsidRPr="002213B1" w:rsidRDefault="00E0255D" w:rsidP="00B16B74">
            <w:pPr>
              <w:pStyle w:val="NoSpacing"/>
              <w:rPr>
                <w:rFonts w:asciiTheme="minorHAnsi" w:hAnsiTheme="minorHAnsi" w:cstheme="minorHAnsi"/>
                <w:lang w:val="ro-RO"/>
              </w:rPr>
            </w:pPr>
          </w:p>
        </w:tc>
        <w:tc>
          <w:tcPr>
            <w:tcW w:w="1695" w:type="dxa"/>
          </w:tcPr>
          <w:p w14:paraId="3E50DCFC" w14:textId="0B415626" w:rsidR="00B16B74" w:rsidRPr="002213B1" w:rsidRDefault="000467ED" w:rsidP="00B16B74">
            <w:pPr>
              <w:pStyle w:val="NoSpacing"/>
              <w:rPr>
                <w:rFonts w:asciiTheme="minorHAnsi" w:hAnsiTheme="minorHAnsi" w:cstheme="minorHAnsi"/>
                <w:lang w:val="ro-RO"/>
              </w:rPr>
            </w:pPr>
            <w:r>
              <w:rPr>
                <w:rFonts w:asciiTheme="minorHAnsi" w:hAnsiTheme="minorHAnsi" w:cstheme="minorHAnsi"/>
                <w:lang w:val="ro-RO"/>
              </w:rPr>
              <w:t>100</w:t>
            </w:r>
            <w:r w:rsidR="00B16B74" w:rsidRPr="002213B1">
              <w:rPr>
                <w:rFonts w:asciiTheme="minorHAnsi" w:hAnsiTheme="minorHAnsi" w:cstheme="minorHAnsi"/>
                <w:lang w:val="ro-RO"/>
              </w:rPr>
              <w:t>%</w:t>
            </w:r>
          </w:p>
          <w:p w14:paraId="4BF77FD9" w14:textId="6CC1F69C" w:rsidR="00E0255D" w:rsidRPr="002213B1" w:rsidRDefault="00E0255D" w:rsidP="00752E1C">
            <w:pPr>
              <w:pStyle w:val="NoSpacing"/>
              <w:rPr>
                <w:rFonts w:asciiTheme="minorHAnsi" w:hAnsiTheme="minorHAnsi" w:cstheme="minorHAnsi"/>
                <w:lang w:val="ro-RO"/>
              </w:rPr>
            </w:pPr>
          </w:p>
        </w:tc>
      </w:tr>
      <w:tr w:rsidR="00802D13" w:rsidRPr="002213B1" w14:paraId="7753BD29" w14:textId="77777777" w:rsidTr="00802D13">
        <w:trPr>
          <w:trHeight w:val="413"/>
        </w:trPr>
        <w:tc>
          <w:tcPr>
            <w:tcW w:w="9379" w:type="dxa"/>
            <w:gridSpan w:val="4"/>
          </w:tcPr>
          <w:p w14:paraId="1AEC53B3" w14:textId="010CF686" w:rsidR="00802D13" w:rsidRPr="002213B1" w:rsidRDefault="002213B1" w:rsidP="00752E1C">
            <w:pPr>
              <w:pStyle w:val="NoSpacing"/>
              <w:rPr>
                <w:rFonts w:asciiTheme="minorHAnsi" w:hAnsiTheme="minorHAnsi" w:cstheme="minorHAnsi"/>
                <w:lang w:val="ro-RO"/>
              </w:rPr>
            </w:pPr>
            <w:r>
              <w:rPr>
                <w:rFonts w:asciiTheme="minorHAnsi" w:hAnsiTheme="minorHAnsi" w:cstheme="minorHAnsi"/>
                <w:lang w:val="ro-RO"/>
              </w:rPr>
              <w:t>10</w:t>
            </w:r>
            <w:r w:rsidR="00802D13" w:rsidRPr="002213B1">
              <w:rPr>
                <w:rFonts w:asciiTheme="minorHAnsi" w:hAnsiTheme="minorHAnsi" w:cstheme="minorHAnsi"/>
                <w:lang w:val="ro-RO"/>
              </w:rPr>
              <w:t>.</w:t>
            </w:r>
            <w:r w:rsidR="000467ED">
              <w:rPr>
                <w:rFonts w:asciiTheme="minorHAnsi" w:hAnsiTheme="minorHAnsi" w:cstheme="minorHAnsi"/>
                <w:lang w:val="ro-RO"/>
              </w:rPr>
              <w:t>5</w:t>
            </w:r>
            <w:r w:rsidR="00802D13" w:rsidRPr="002213B1">
              <w:rPr>
                <w:rFonts w:asciiTheme="minorHAnsi" w:hAnsiTheme="minorHAnsi" w:cstheme="minorHAnsi"/>
                <w:lang w:val="ro-RO"/>
              </w:rPr>
              <w:t xml:space="preserve"> Standard minim de performanță</w:t>
            </w:r>
            <w:r w:rsidR="007B7EBE" w:rsidRPr="002213B1">
              <w:rPr>
                <w:rFonts w:asciiTheme="minorHAnsi" w:hAnsiTheme="minorHAnsi" w:cstheme="minorHAnsi"/>
                <w:lang w:val="ro-RO"/>
              </w:rPr>
              <w:t xml:space="preserve">: </w:t>
            </w:r>
            <w:r w:rsidR="000467ED">
              <w:rPr>
                <w:rFonts w:asciiTheme="minorHAnsi" w:hAnsiTheme="minorHAnsi" w:cstheme="minorHAnsi"/>
                <w:lang w:val="ro-RO"/>
              </w:rPr>
              <w:t>Nota min. 5 la testul scris tip grilă.</w:t>
            </w:r>
          </w:p>
        </w:tc>
      </w:tr>
      <w:tr w:rsidR="00802D13" w:rsidRPr="002213B1" w14:paraId="00CB4107" w14:textId="77777777" w:rsidTr="00AA7D86">
        <w:trPr>
          <w:trHeight w:val="413"/>
        </w:trPr>
        <w:tc>
          <w:tcPr>
            <w:tcW w:w="9379" w:type="dxa"/>
            <w:gridSpan w:val="4"/>
          </w:tcPr>
          <w:p w14:paraId="63D51674" w14:textId="77777777" w:rsidR="00802D13" w:rsidRPr="002213B1" w:rsidRDefault="00802D13" w:rsidP="00752E1C">
            <w:pPr>
              <w:pStyle w:val="NoSpacing"/>
              <w:rPr>
                <w:rFonts w:asciiTheme="minorHAnsi" w:hAnsiTheme="minorHAnsi" w:cstheme="minorHAnsi"/>
                <w:lang w:val="ro-RO"/>
              </w:rPr>
            </w:pPr>
          </w:p>
        </w:tc>
      </w:tr>
    </w:tbl>
    <w:p w14:paraId="4FE0EF6C" w14:textId="77777777" w:rsidR="00E0255D" w:rsidRPr="002213B1" w:rsidRDefault="00E0255D" w:rsidP="00752E1C">
      <w:pPr>
        <w:jc w:val="center"/>
        <w:rPr>
          <w:rFonts w:asciiTheme="minorHAnsi" w:hAnsiTheme="minorHAnsi" w:cstheme="minorHAnsi"/>
          <w:sz w:val="22"/>
          <w:szCs w:val="22"/>
        </w:rPr>
      </w:pPr>
    </w:p>
    <w:p w14:paraId="4DF397D7" w14:textId="77777777" w:rsidR="005F6BF6" w:rsidRPr="002213B1" w:rsidRDefault="005F6BF6" w:rsidP="00802D13">
      <w:pPr>
        <w:rPr>
          <w:rFonts w:asciiTheme="minorHAnsi" w:eastAsia="Calibri" w:hAnsiTheme="minorHAnsi" w:cstheme="minorHAnsi"/>
          <w:sz w:val="22"/>
          <w:szCs w:val="22"/>
        </w:rPr>
      </w:pPr>
    </w:p>
    <w:p w14:paraId="2707918E" w14:textId="530DA805" w:rsidR="00802D13" w:rsidRPr="002213B1" w:rsidRDefault="005F6BF6" w:rsidP="00802D13">
      <w:pPr>
        <w:rPr>
          <w:rFonts w:asciiTheme="minorHAnsi" w:eastAsia="Calibri" w:hAnsiTheme="minorHAnsi" w:cstheme="minorHAnsi"/>
          <w:sz w:val="22"/>
          <w:szCs w:val="22"/>
        </w:rPr>
      </w:pPr>
      <w:r w:rsidRPr="002213B1">
        <w:rPr>
          <w:rFonts w:asciiTheme="minorHAnsi" w:eastAsia="Calibri" w:hAnsiTheme="minorHAnsi" w:cstheme="minorHAnsi"/>
          <w:sz w:val="22"/>
          <w:szCs w:val="22"/>
        </w:rPr>
        <w:t>Data completării                                                                                                           Titular de disciplină</w:t>
      </w:r>
    </w:p>
    <w:p w14:paraId="5C94F5E2" w14:textId="77777777" w:rsidR="005F6BF6" w:rsidRPr="002213B1" w:rsidRDefault="005F6BF6" w:rsidP="00802D13">
      <w:pPr>
        <w:rPr>
          <w:rFonts w:asciiTheme="minorHAnsi" w:eastAsia="Calibri" w:hAnsiTheme="minorHAnsi" w:cstheme="minorHAnsi"/>
          <w:sz w:val="22"/>
          <w:szCs w:val="22"/>
        </w:rPr>
      </w:pPr>
    </w:p>
    <w:p w14:paraId="04EFA546" w14:textId="415814FD" w:rsidR="00665EEB" w:rsidRPr="002213B1" w:rsidRDefault="005F6BF6" w:rsidP="00F70C07">
      <w:pPr>
        <w:jc w:val="right"/>
        <w:rPr>
          <w:rFonts w:asciiTheme="minorHAnsi" w:eastAsia="Calibri" w:hAnsiTheme="minorHAnsi" w:cstheme="minorHAnsi"/>
          <w:sz w:val="22"/>
          <w:szCs w:val="22"/>
        </w:rPr>
      </w:pPr>
      <w:r w:rsidRPr="002213B1">
        <w:rPr>
          <w:rFonts w:asciiTheme="minorHAnsi" w:eastAsia="Calibri" w:hAnsiTheme="minorHAnsi" w:cstheme="minorHAnsi"/>
          <w:sz w:val="22"/>
          <w:szCs w:val="22"/>
        </w:rPr>
        <w:t>Data avizării în departament                                                                            Director de departament</w:t>
      </w:r>
      <w:r w:rsidR="00665EEB" w:rsidRPr="002213B1">
        <w:rPr>
          <w:rFonts w:asciiTheme="minorHAnsi" w:eastAsia="Calibri" w:hAnsiTheme="minorHAnsi" w:cstheme="minorHAnsi"/>
          <w:sz w:val="22"/>
          <w:szCs w:val="22"/>
        </w:rPr>
        <w:t xml:space="preserve">                                                                                                       </w:t>
      </w:r>
    </w:p>
    <w:sectPr w:rsidR="00665EEB" w:rsidRPr="002213B1" w:rsidSect="0086407E">
      <w:headerReference w:type="default" r:id="rId23"/>
      <w:footerReference w:type="even" r:id="rId24"/>
      <w:footerReference w:type="default" r:id="rId25"/>
      <w:headerReference w:type="first" r:id="rId26"/>
      <w:footerReference w:type="first" r:id="rId27"/>
      <w:pgSz w:w="11906" w:h="16838" w:code="9"/>
      <w:pgMar w:top="2170" w:right="1133" w:bottom="1418" w:left="1418" w:header="288" w:footer="8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59F73" w14:textId="77777777" w:rsidR="000A47C1" w:rsidRDefault="000A47C1" w:rsidP="003E226A">
      <w:r>
        <w:separator/>
      </w:r>
    </w:p>
  </w:endnote>
  <w:endnote w:type="continuationSeparator" w:id="0">
    <w:p w14:paraId="6E20E040" w14:textId="77777777" w:rsidR="000A47C1" w:rsidRDefault="000A47C1"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Footer"/>
    </w:pPr>
    <w:r>
      <w:rPr>
        <w:rFonts w:ascii="Arial Narrow" w:hAnsi="Arial Narrow" w:cs="Cambria"/>
        <w:noProof/>
        <w:color w:val="548DD4"/>
        <w:sz w:val="22"/>
        <w:szCs w:val="20"/>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F1D3" w14:textId="77777777" w:rsidR="000A47C1" w:rsidRDefault="000A47C1" w:rsidP="003E226A">
      <w:r>
        <w:separator/>
      </w:r>
    </w:p>
  </w:footnote>
  <w:footnote w:type="continuationSeparator" w:id="0">
    <w:p w14:paraId="4AD9B647" w14:textId="77777777" w:rsidR="000A47C1" w:rsidRDefault="000A47C1" w:rsidP="003E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25B" w14:textId="36824F5C" w:rsidR="001D34E8" w:rsidRDefault="00802D13"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w:drawing>
        <wp:anchor distT="0" distB="0" distL="114300" distR="114300" simplePos="0" relativeHeight="251693056" behindDoc="0" locked="0" layoutInCell="1" allowOverlap="1" wp14:anchorId="4A5C2894" wp14:editId="113D56A7">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AE0BA9">
      <w:rPr>
        <w:noProof/>
      </w:rPr>
      <mc:AlternateContent>
        <mc:Choice Requires="wps">
          <w:drawing>
            <wp:anchor distT="0" distB="0" distL="114300" distR="114300" simplePos="0" relativeHeight="251658240" behindDoc="0" locked="0" layoutInCell="1" allowOverlap="1" wp14:anchorId="79C0A4D4" wp14:editId="1146101D">
              <wp:simplePos x="0" y="0"/>
              <wp:positionH relativeFrom="column">
                <wp:posOffset>1812290</wp:posOffset>
              </wp:positionH>
              <wp:positionV relativeFrom="paragraph">
                <wp:posOffset>436880</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308B57A7"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82304D">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34.4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" stroked="f">
              <v:path arrowok="t"/>
              <v:textbox>
                <w:txbxContent>
                  <w:p w14:paraId="4B19B769" w14:textId="308B57A7"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82304D">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7A49D1">
      <w:rPr>
        <w:noProof/>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Header"/>
    </w:pPr>
    <w:r>
      <w:rPr>
        <w:noProof/>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 xml:space="preserve">MINISTERUL </w:t>
                          </w:r>
                          <w:r w:rsidRPr="007A49D1">
                            <w:rPr>
                              <w:rFonts w:ascii="Myriad Pro" w:hAnsi="Myriad Pro"/>
                              <w:color w:val="548DD4" w:themeColor="text2" w:themeTint="99"/>
                              <w:sz w:val="16"/>
                              <w:szCs w:val="16"/>
                            </w:rPr>
                            <w:t>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 xml:space="preserve">MINISTERUL </w:t>
                    </w:r>
                    <w:r w:rsidRPr="007A49D1">
                      <w:rPr>
                        <w:rFonts w:ascii="Myriad Pro" w:hAnsi="Myriad Pro"/>
                        <w:color w:val="548DD4" w:themeColor="text2" w:themeTint="99"/>
                        <w:sz w:val="16"/>
                        <w:szCs w:val="16"/>
                      </w:rPr>
                      <w:t>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A6A97"/>
    <w:multiLevelType w:val="hybridMultilevel"/>
    <w:tmpl w:val="04B4A67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4"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6"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4"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5"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8"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1695921">
    <w:abstractNumId w:val="24"/>
  </w:num>
  <w:num w:numId="2" w16cid:durableId="157499016">
    <w:abstractNumId w:val="0"/>
  </w:num>
  <w:num w:numId="3" w16cid:durableId="1249920669">
    <w:abstractNumId w:val="13"/>
  </w:num>
  <w:num w:numId="4" w16cid:durableId="916666290">
    <w:abstractNumId w:val="7"/>
  </w:num>
  <w:num w:numId="5" w16cid:durableId="1027484153">
    <w:abstractNumId w:val="27"/>
  </w:num>
  <w:num w:numId="6" w16cid:durableId="1911652215">
    <w:abstractNumId w:val="14"/>
  </w:num>
  <w:num w:numId="7" w16cid:durableId="1762484201">
    <w:abstractNumId w:val="8"/>
  </w:num>
  <w:num w:numId="8" w16cid:durableId="562527101">
    <w:abstractNumId w:val="5"/>
  </w:num>
  <w:num w:numId="9" w16cid:durableId="1018191528">
    <w:abstractNumId w:val="19"/>
  </w:num>
  <w:num w:numId="10" w16cid:durableId="1353338840">
    <w:abstractNumId w:val="17"/>
  </w:num>
  <w:num w:numId="11" w16cid:durableId="1553542388">
    <w:abstractNumId w:val="15"/>
  </w:num>
  <w:num w:numId="12" w16cid:durableId="2012903661">
    <w:abstractNumId w:val="11"/>
  </w:num>
  <w:num w:numId="13" w16cid:durableId="1615870618">
    <w:abstractNumId w:val="25"/>
  </w:num>
  <w:num w:numId="14" w16cid:durableId="1589390941">
    <w:abstractNumId w:val="3"/>
  </w:num>
  <w:num w:numId="15" w16cid:durableId="178470614">
    <w:abstractNumId w:val="12"/>
  </w:num>
  <w:num w:numId="16" w16cid:durableId="673265677">
    <w:abstractNumId w:val="21"/>
  </w:num>
  <w:num w:numId="17" w16cid:durableId="1676954896">
    <w:abstractNumId w:val="29"/>
  </w:num>
  <w:num w:numId="18" w16cid:durableId="1391804977">
    <w:abstractNumId w:val="9"/>
  </w:num>
  <w:num w:numId="19" w16cid:durableId="1599676718">
    <w:abstractNumId w:val="4"/>
  </w:num>
  <w:num w:numId="20" w16cid:durableId="75439261">
    <w:abstractNumId w:val="16"/>
  </w:num>
  <w:num w:numId="21" w16cid:durableId="606737837">
    <w:abstractNumId w:val="23"/>
  </w:num>
  <w:num w:numId="22" w16cid:durableId="1145665230">
    <w:abstractNumId w:val="28"/>
  </w:num>
  <w:num w:numId="23" w16cid:durableId="1113478614">
    <w:abstractNumId w:val="18"/>
  </w:num>
  <w:num w:numId="24" w16cid:durableId="1781488801">
    <w:abstractNumId w:val="26"/>
  </w:num>
  <w:num w:numId="25" w16cid:durableId="1350445860">
    <w:abstractNumId w:val="30"/>
  </w:num>
  <w:num w:numId="26" w16cid:durableId="1244492643">
    <w:abstractNumId w:val="2"/>
  </w:num>
  <w:num w:numId="27" w16cid:durableId="1833793656">
    <w:abstractNumId w:val="20"/>
  </w:num>
  <w:num w:numId="28" w16cid:durableId="1708332679">
    <w:abstractNumId w:val="22"/>
  </w:num>
  <w:num w:numId="29" w16cid:durableId="1255166095">
    <w:abstractNumId w:val="6"/>
  </w:num>
  <w:num w:numId="30" w16cid:durableId="1068262117">
    <w:abstractNumId w:val="1"/>
  </w:num>
  <w:num w:numId="31" w16cid:durableId="4889112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D57"/>
    <w:rsid w:val="00000400"/>
    <w:rsid w:val="00001FE1"/>
    <w:rsid w:val="000061EA"/>
    <w:rsid w:val="00006384"/>
    <w:rsid w:val="00006A11"/>
    <w:rsid w:val="00017556"/>
    <w:rsid w:val="00027099"/>
    <w:rsid w:val="00041189"/>
    <w:rsid w:val="000415DE"/>
    <w:rsid w:val="00043DB9"/>
    <w:rsid w:val="000458CE"/>
    <w:rsid w:val="000467ED"/>
    <w:rsid w:val="0004729D"/>
    <w:rsid w:val="00050255"/>
    <w:rsid w:val="00050D48"/>
    <w:rsid w:val="00052569"/>
    <w:rsid w:val="00053D42"/>
    <w:rsid w:val="00055AEB"/>
    <w:rsid w:val="00057048"/>
    <w:rsid w:val="000628E6"/>
    <w:rsid w:val="00070CEA"/>
    <w:rsid w:val="00072637"/>
    <w:rsid w:val="00073DE4"/>
    <w:rsid w:val="00073E3B"/>
    <w:rsid w:val="00095FBB"/>
    <w:rsid w:val="0009720E"/>
    <w:rsid w:val="000A47C1"/>
    <w:rsid w:val="000A4C02"/>
    <w:rsid w:val="000B0AC4"/>
    <w:rsid w:val="000B2C52"/>
    <w:rsid w:val="000B5CF5"/>
    <w:rsid w:val="000B633D"/>
    <w:rsid w:val="000C2457"/>
    <w:rsid w:val="000C5737"/>
    <w:rsid w:val="000C5DD6"/>
    <w:rsid w:val="000E4972"/>
    <w:rsid w:val="000E6269"/>
    <w:rsid w:val="00104CA0"/>
    <w:rsid w:val="001140D1"/>
    <w:rsid w:val="00116B1B"/>
    <w:rsid w:val="00116CFD"/>
    <w:rsid w:val="00125B83"/>
    <w:rsid w:val="00131150"/>
    <w:rsid w:val="00131523"/>
    <w:rsid w:val="00135E0B"/>
    <w:rsid w:val="001452D6"/>
    <w:rsid w:val="00145825"/>
    <w:rsid w:val="001568BE"/>
    <w:rsid w:val="001576EC"/>
    <w:rsid w:val="001649A6"/>
    <w:rsid w:val="00167F31"/>
    <w:rsid w:val="00170DB6"/>
    <w:rsid w:val="001744E9"/>
    <w:rsid w:val="00193CCA"/>
    <w:rsid w:val="001949D1"/>
    <w:rsid w:val="001A3279"/>
    <w:rsid w:val="001A47C9"/>
    <w:rsid w:val="001A6FDA"/>
    <w:rsid w:val="001C7CDD"/>
    <w:rsid w:val="001D34E8"/>
    <w:rsid w:val="001D564A"/>
    <w:rsid w:val="001E2FEE"/>
    <w:rsid w:val="001E5ED5"/>
    <w:rsid w:val="001E69C6"/>
    <w:rsid w:val="001F5BE0"/>
    <w:rsid w:val="00201477"/>
    <w:rsid w:val="00205AE4"/>
    <w:rsid w:val="002151BA"/>
    <w:rsid w:val="0022096E"/>
    <w:rsid w:val="002213B1"/>
    <w:rsid w:val="002263CD"/>
    <w:rsid w:val="002415BB"/>
    <w:rsid w:val="00242267"/>
    <w:rsid w:val="0024351A"/>
    <w:rsid w:val="002458CB"/>
    <w:rsid w:val="00251A6A"/>
    <w:rsid w:val="002529AD"/>
    <w:rsid w:val="00256D69"/>
    <w:rsid w:val="002644F8"/>
    <w:rsid w:val="00272E14"/>
    <w:rsid w:val="00286335"/>
    <w:rsid w:val="00287419"/>
    <w:rsid w:val="0029063D"/>
    <w:rsid w:val="002A007E"/>
    <w:rsid w:val="002A2C06"/>
    <w:rsid w:val="002A3C87"/>
    <w:rsid w:val="002B11E0"/>
    <w:rsid w:val="002B6BDC"/>
    <w:rsid w:val="002B71D3"/>
    <w:rsid w:val="002C64E3"/>
    <w:rsid w:val="002D2F0E"/>
    <w:rsid w:val="002D3D67"/>
    <w:rsid w:val="002E0EBF"/>
    <w:rsid w:val="002E4EA3"/>
    <w:rsid w:val="003050F3"/>
    <w:rsid w:val="003147A3"/>
    <w:rsid w:val="00323381"/>
    <w:rsid w:val="003245CA"/>
    <w:rsid w:val="00327BCE"/>
    <w:rsid w:val="00327C5B"/>
    <w:rsid w:val="00334DB2"/>
    <w:rsid w:val="0033622C"/>
    <w:rsid w:val="00341A37"/>
    <w:rsid w:val="00344816"/>
    <w:rsid w:val="003450B2"/>
    <w:rsid w:val="00353E55"/>
    <w:rsid w:val="00354046"/>
    <w:rsid w:val="0036054E"/>
    <w:rsid w:val="003631D4"/>
    <w:rsid w:val="00367502"/>
    <w:rsid w:val="00370AE3"/>
    <w:rsid w:val="003770D2"/>
    <w:rsid w:val="0038731B"/>
    <w:rsid w:val="003918B5"/>
    <w:rsid w:val="003A6F97"/>
    <w:rsid w:val="003A7FA0"/>
    <w:rsid w:val="003B34C1"/>
    <w:rsid w:val="003C378C"/>
    <w:rsid w:val="003D11EA"/>
    <w:rsid w:val="003D1548"/>
    <w:rsid w:val="003D3102"/>
    <w:rsid w:val="003D62D7"/>
    <w:rsid w:val="003E0752"/>
    <w:rsid w:val="003E226A"/>
    <w:rsid w:val="003E2F59"/>
    <w:rsid w:val="003F0E91"/>
    <w:rsid w:val="003F1DC8"/>
    <w:rsid w:val="003F6684"/>
    <w:rsid w:val="004060ED"/>
    <w:rsid w:val="00407275"/>
    <w:rsid w:val="004102A8"/>
    <w:rsid w:val="0041260C"/>
    <w:rsid w:val="00416F51"/>
    <w:rsid w:val="00420DB1"/>
    <w:rsid w:val="0043147D"/>
    <w:rsid w:val="004422B3"/>
    <w:rsid w:val="004501A3"/>
    <w:rsid w:val="00455B8A"/>
    <w:rsid w:val="00465F44"/>
    <w:rsid w:val="00480F05"/>
    <w:rsid w:val="0048385D"/>
    <w:rsid w:val="004943E4"/>
    <w:rsid w:val="00495AFA"/>
    <w:rsid w:val="004A2A78"/>
    <w:rsid w:val="004B273C"/>
    <w:rsid w:val="004C26CD"/>
    <w:rsid w:val="004C52CD"/>
    <w:rsid w:val="004D00FF"/>
    <w:rsid w:val="004D3C1E"/>
    <w:rsid w:val="004E2722"/>
    <w:rsid w:val="004E651D"/>
    <w:rsid w:val="004F4E84"/>
    <w:rsid w:val="004F56A6"/>
    <w:rsid w:val="004F7D9A"/>
    <w:rsid w:val="005028ED"/>
    <w:rsid w:val="00503339"/>
    <w:rsid w:val="00503E4C"/>
    <w:rsid w:val="00514EE5"/>
    <w:rsid w:val="00521EF9"/>
    <w:rsid w:val="0052502B"/>
    <w:rsid w:val="00526624"/>
    <w:rsid w:val="00533064"/>
    <w:rsid w:val="00541391"/>
    <w:rsid w:val="0054275A"/>
    <w:rsid w:val="0054438F"/>
    <w:rsid w:val="00546A4B"/>
    <w:rsid w:val="0055224E"/>
    <w:rsid w:val="00556650"/>
    <w:rsid w:val="00566E99"/>
    <w:rsid w:val="00576777"/>
    <w:rsid w:val="0058625E"/>
    <w:rsid w:val="005958A0"/>
    <w:rsid w:val="005A1742"/>
    <w:rsid w:val="005A6256"/>
    <w:rsid w:val="005A6B42"/>
    <w:rsid w:val="005B1261"/>
    <w:rsid w:val="005B3F6F"/>
    <w:rsid w:val="005B56D2"/>
    <w:rsid w:val="005C03A3"/>
    <w:rsid w:val="005C270F"/>
    <w:rsid w:val="005C3E29"/>
    <w:rsid w:val="005C4252"/>
    <w:rsid w:val="005C7CAD"/>
    <w:rsid w:val="005D3919"/>
    <w:rsid w:val="005D5DEA"/>
    <w:rsid w:val="005E19CF"/>
    <w:rsid w:val="005E3570"/>
    <w:rsid w:val="005E413D"/>
    <w:rsid w:val="005F537E"/>
    <w:rsid w:val="005F5A9B"/>
    <w:rsid w:val="005F6BF6"/>
    <w:rsid w:val="00601B39"/>
    <w:rsid w:val="00604AC4"/>
    <w:rsid w:val="0061131E"/>
    <w:rsid w:val="0061141E"/>
    <w:rsid w:val="0061626D"/>
    <w:rsid w:val="00630F7B"/>
    <w:rsid w:val="00631B5E"/>
    <w:rsid w:val="00634D14"/>
    <w:rsid w:val="00634DA4"/>
    <w:rsid w:val="00634F07"/>
    <w:rsid w:val="00641655"/>
    <w:rsid w:val="00645141"/>
    <w:rsid w:val="006454F6"/>
    <w:rsid w:val="00646201"/>
    <w:rsid w:val="00647AFB"/>
    <w:rsid w:val="00650125"/>
    <w:rsid w:val="006504DE"/>
    <w:rsid w:val="00650BD7"/>
    <w:rsid w:val="006573AC"/>
    <w:rsid w:val="00664419"/>
    <w:rsid w:val="00664BDD"/>
    <w:rsid w:val="00665EEB"/>
    <w:rsid w:val="0066683F"/>
    <w:rsid w:val="0068330D"/>
    <w:rsid w:val="0068341B"/>
    <w:rsid w:val="00684621"/>
    <w:rsid w:val="0068626E"/>
    <w:rsid w:val="00686649"/>
    <w:rsid w:val="00696C21"/>
    <w:rsid w:val="006A03FD"/>
    <w:rsid w:val="006A4078"/>
    <w:rsid w:val="006A7C0A"/>
    <w:rsid w:val="006B1918"/>
    <w:rsid w:val="006C68F5"/>
    <w:rsid w:val="006E2D60"/>
    <w:rsid w:val="006E5E5F"/>
    <w:rsid w:val="00700816"/>
    <w:rsid w:val="00700F45"/>
    <w:rsid w:val="0070415C"/>
    <w:rsid w:val="00704752"/>
    <w:rsid w:val="00711409"/>
    <w:rsid w:val="007114D0"/>
    <w:rsid w:val="00713E4D"/>
    <w:rsid w:val="0072653D"/>
    <w:rsid w:val="00735E50"/>
    <w:rsid w:val="00752E1C"/>
    <w:rsid w:val="0075771F"/>
    <w:rsid w:val="007668E1"/>
    <w:rsid w:val="0076740F"/>
    <w:rsid w:val="007675A4"/>
    <w:rsid w:val="00775896"/>
    <w:rsid w:val="00783C4B"/>
    <w:rsid w:val="0078548B"/>
    <w:rsid w:val="00787E45"/>
    <w:rsid w:val="0079062A"/>
    <w:rsid w:val="00792DB3"/>
    <w:rsid w:val="007A49D1"/>
    <w:rsid w:val="007A5CFE"/>
    <w:rsid w:val="007B12A5"/>
    <w:rsid w:val="007B17EB"/>
    <w:rsid w:val="007B4745"/>
    <w:rsid w:val="007B7EBE"/>
    <w:rsid w:val="007C51B7"/>
    <w:rsid w:val="007D3FEE"/>
    <w:rsid w:val="007D4F71"/>
    <w:rsid w:val="007D65B4"/>
    <w:rsid w:val="007F1F46"/>
    <w:rsid w:val="007F4B78"/>
    <w:rsid w:val="008007F7"/>
    <w:rsid w:val="00802D13"/>
    <w:rsid w:val="00803821"/>
    <w:rsid w:val="0082304D"/>
    <w:rsid w:val="0083113F"/>
    <w:rsid w:val="00831232"/>
    <w:rsid w:val="00834D02"/>
    <w:rsid w:val="0083539C"/>
    <w:rsid w:val="00836E9F"/>
    <w:rsid w:val="00840B6C"/>
    <w:rsid w:val="00845050"/>
    <w:rsid w:val="00857CD1"/>
    <w:rsid w:val="0086401F"/>
    <w:rsid w:val="0086407E"/>
    <w:rsid w:val="00864858"/>
    <w:rsid w:val="0086507F"/>
    <w:rsid w:val="00867089"/>
    <w:rsid w:val="0087430A"/>
    <w:rsid w:val="00875288"/>
    <w:rsid w:val="00880948"/>
    <w:rsid w:val="008810F8"/>
    <w:rsid w:val="00884B42"/>
    <w:rsid w:val="00886E5F"/>
    <w:rsid w:val="00893853"/>
    <w:rsid w:val="00895C2B"/>
    <w:rsid w:val="008A2514"/>
    <w:rsid w:val="008B286B"/>
    <w:rsid w:val="008C1CCC"/>
    <w:rsid w:val="008C460E"/>
    <w:rsid w:val="008C6F33"/>
    <w:rsid w:val="008D1A10"/>
    <w:rsid w:val="008D440F"/>
    <w:rsid w:val="008D77C9"/>
    <w:rsid w:val="008E1A87"/>
    <w:rsid w:val="008F1E09"/>
    <w:rsid w:val="008F42B7"/>
    <w:rsid w:val="00910EDC"/>
    <w:rsid w:val="00917227"/>
    <w:rsid w:val="009264A3"/>
    <w:rsid w:val="00927661"/>
    <w:rsid w:val="00927CF8"/>
    <w:rsid w:val="00931E7F"/>
    <w:rsid w:val="0093339B"/>
    <w:rsid w:val="00935519"/>
    <w:rsid w:val="00935802"/>
    <w:rsid w:val="00943BFB"/>
    <w:rsid w:val="00952500"/>
    <w:rsid w:val="00953F6B"/>
    <w:rsid w:val="009552FE"/>
    <w:rsid w:val="00970920"/>
    <w:rsid w:val="00974EEE"/>
    <w:rsid w:val="00977D3A"/>
    <w:rsid w:val="0098295E"/>
    <w:rsid w:val="0098775C"/>
    <w:rsid w:val="00991041"/>
    <w:rsid w:val="00991383"/>
    <w:rsid w:val="009A01A8"/>
    <w:rsid w:val="009A4558"/>
    <w:rsid w:val="009A7A28"/>
    <w:rsid w:val="009B0C7F"/>
    <w:rsid w:val="009B30EF"/>
    <w:rsid w:val="009B3389"/>
    <w:rsid w:val="009B704E"/>
    <w:rsid w:val="009B7C67"/>
    <w:rsid w:val="009C2459"/>
    <w:rsid w:val="009C2651"/>
    <w:rsid w:val="009C647A"/>
    <w:rsid w:val="009D43F0"/>
    <w:rsid w:val="009E6F48"/>
    <w:rsid w:val="00A01F9D"/>
    <w:rsid w:val="00A05EDD"/>
    <w:rsid w:val="00A10B19"/>
    <w:rsid w:val="00A11F06"/>
    <w:rsid w:val="00A1439A"/>
    <w:rsid w:val="00A157FA"/>
    <w:rsid w:val="00A22FD2"/>
    <w:rsid w:val="00A25347"/>
    <w:rsid w:val="00A25B7F"/>
    <w:rsid w:val="00A354B5"/>
    <w:rsid w:val="00A35F5F"/>
    <w:rsid w:val="00A36DFB"/>
    <w:rsid w:val="00A431E1"/>
    <w:rsid w:val="00A54611"/>
    <w:rsid w:val="00A5694F"/>
    <w:rsid w:val="00A575C7"/>
    <w:rsid w:val="00A64EFC"/>
    <w:rsid w:val="00A76002"/>
    <w:rsid w:val="00A85221"/>
    <w:rsid w:val="00A87CA8"/>
    <w:rsid w:val="00A918A2"/>
    <w:rsid w:val="00AB1520"/>
    <w:rsid w:val="00AB35C8"/>
    <w:rsid w:val="00AC1C05"/>
    <w:rsid w:val="00AC4D09"/>
    <w:rsid w:val="00AC6D5B"/>
    <w:rsid w:val="00AE0BA9"/>
    <w:rsid w:val="00AE1752"/>
    <w:rsid w:val="00B0274C"/>
    <w:rsid w:val="00B02961"/>
    <w:rsid w:val="00B1090A"/>
    <w:rsid w:val="00B1378F"/>
    <w:rsid w:val="00B16B74"/>
    <w:rsid w:val="00B177A0"/>
    <w:rsid w:val="00B338DA"/>
    <w:rsid w:val="00B4122C"/>
    <w:rsid w:val="00B447E7"/>
    <w:rsid w:val="00B45DA8"/>
    <w:rsid w:val="00B46A70"/>
    <w:rsid w:val="00B4785A"/>
    <w:rsid w:val="00B52188"/>
    <w:rsid w:val="00B553C7"/>
    <w:rsid w:val="00B66CD7"/>
    <w:rsid w:val="00B814D7"/>
    <w:rsid w:val="00B839FF"/>
    <w:rsid w:val="00B843A7"/>
    <w:rsid w:val="00BA67CE"/>
    <w:rsid w:val="00BB26E4"/>
    <w:rsid w:val="00BB53A1"/>
    <w:rsid w:val="00BC6EA0"/>
    <w:rsid w:val="00BD5423"/>
    <w:rsid w:val="00BF0AE6"/>
    <w:rsid w:val="00BF1DAB"/>
    <w:rsid w:val="00BF305D"/>
    <w:rsid w:val="00BF4B89"/>
    <w:rsid w:val="00C076F1"/>
    <w:rsid w:val="00C07B3E"/>
    <w:rsid w:val="00C102BA"/>
    <w:rsid w:val="00C11900"/>
    <w:rsid w:val="00C149A7"/>
    <w:rsid w:val="00C220D1"/>
    <w:rsid w:val="00C4385C"/>
    <w:rsid w:val="00C459AB"/>
    <w:rsid w:val="00C47DF9"/>
    <w:rsid w:val="00C56921"/>
    <w:rsid w:val="00C56DBF"/>
    <w:rsid w:val="00C74CAB"/>
    <w:rsid w:val="00C768A1"/>
    <w:rsid w:val="00C77C0B"/>
    <w:rsid w:val="00C80177"/>
    <w:rsid w:val="00C81D57"/>
    <w:rsid w:val="00C8276B"/>
    <w:rsid w:val="00C84348"/>
    <w:rsid w:val="00C84F29"/>
    <w:rsid w:val="00C85262"/>
    <w:rsid w:val="00C94830"/>
    <w:rsid w:val="00C94D71"/>
    <w:rsid w:val="00C95A07"/>
    <w:rsid w:val="00CA1250"/>
    <w:rsid w:val="00CB17D0"/>
    <w:rsid w:val="00CC18CF"/>
    <w:rsid w:val="00CC45A2"/>
    <w:rsid w:val="00CD1B6F"/>
    <w:rsid w:val="00CF2D64"/>
    <w:rsid w:val="00CF39F6"/>
    <w:rsid w:val="00D0772B"/>
    <w:rsid w:val="00D249A4"/>
    <w:rsid w:val="00D26C69"/>
    <w:rsid w:val="00D27EBD"/>
    <w:rsid w:val="00D32266"/>
    <w:rsid w:val="00D353C3"/>
    <w:rsid w:val="00D371EC"/>
    <w:rsid w:val="00D42360"/>
    <w:rsid w:val="00D425EF"/>
    <w:rsid w:val="00D47DAF"/>
    <w:rsid w:val="00D563C7"/>
    <w:rsid w:val="00D64A96"/>
    <w:rsid w:val="00D87273"/>
    <w:rsid w:val="00D87720"/>
    <w:rsid w:val="00D91691"/>
    <w:rsid w:val="00D96B43"/>
    <w:rsid w:val="00D96DBF"/>
    <w:rsid w:val="00DA177E"/>
    <w:rsid w:val="00DA1DFF"/>
    <w:rsid w:val="00DB0E7F"/>
    <w:rsid w:val="00DB40F7"/>
    <w:rsid w:val="00DB4171"/>
    <w:rsid w:val="00DB4EA0"/>
    <w:rsid w:val="00DC7289"/>
    <w:rsid w:val="00DC767D"/>
    <w:rsid w:val="00DD0225"/>
    <w:rsid w:val="00DF6E13"/>
    <w:rsid w:val="00E0255D"/>
    <w:rsid w:val="00E03DFB"/>
    <w:rsid w:val="00E05920"/>
    <w:rsid w:val="00E16DB4"/>
    <w:rsid w:val="00E24579"/>
    <w:rsid w:val="00E30C9B"/>
    <w:rsid w:val="00E31800"/>
    <w:rsid w:val="00E32443"/>
    <w:rsid w:val="00E3590D"/>
    <w:rsid w:val="00E3655A"/>
    <w:rsid w:val="00E455C9"/>
    <w:rsid w:val="00E473A0"/>
    <w:rsid w:val="00E476E7"/>
    <w:rsid w:val="00E51F9F"/>
    <w:rsid w:val="00E51FD6"/>
    <w:rsid w:val="00E543AC"/>
    <w:rsid w:val="00E650E1"/>
    <w:rsid w:val="00E70432"/>
    <w:rsid w:val="00E70CB2"/>
    <w:rsid w:val="00E84655"/>
    <w:rsid w:val="00E95C82"/>
    <w:rsid w:val="00EB1C7D"/>
    <w:rsid w:val="00EB5DD1"/>
    <w:rsid w:val="00ED3929"/>
    <w:rsid w:val="00ED41E4"/>
    <w:rsid w:val="00ED6644"/>
    <w:rsid w:val="00EE36C5"/>
    <w:rsid w:val="00EF1163"/>
    <w:rsid w:val="00EF1A98"/>
    <w:rsid w:val="00F10A15"/>
    <w:rsid w:val="00F15138"/>
    <w:rsid w:val="00F21080"/>
    <w:rsid w:val="00F25E4B"/>
    <w:rsid w:val="00F267CE"/>
    <w:rsid w:val="00F269BD"/>
    <w:rsid w:val="00F30B65"/>
    <w:rsid w:val="00F31715"/>
    <w:rsid w:val="00F31F38"/>
    <w:rsid w:val="00F33FB5"/>
    <w:rsid w:val="00F426F3"/>
    <w:rsid w:val="00F453B5"/>
    <w:rsid w:val="00F564A9"/>
    <w:rsid w:val="00F64590"/>
    <w:rsid w:val="00F701F3"/>
    <w:rsid w:val="00F7033E"/>
    <w:rsid w:val="00F70C07"/>
    <w:rsid w:val="00F73F45"/>
    <w:rsid w:val="00F83DAC"/>
    <w:rsid w:val="00F8535F"/>
    <w:rsid w:val="00F85CC7"/>
    <w:rsid w:val="00F941EB"/>
    <w:rsid w:val="00FA5BD7"/>
    <w:rsid w:val="00FB2AB3"/>
    <w:rsid w:val="00FB319C"/>
    <w:rsid w:val="00FB360B"/>
    <w:rsid w:val="00FB5591"/>
    <w:rsid w:val="00FB732C"/>
    <w:rsid w:val="00FD26C7"/>
    <w:rsid w:val="00FD2998"/>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UnresolvedMention1">
    <w:name w:val="Unresolved Mention1"/>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UnresolvedMention">
    <w:name w:val="Unresolved Mention"/>
    <w:basedOn w:val="DefaultParagraphFont"/>
    <w:uiPriority w:val="99"/>
    <w:semiHidden/>
    <w:unhideWhenUsed/>
    <w:rsid w:val="005266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rriculum.gov.bc.ca/sites/curriculum.gov.bc.ca/files/pdf/competencies/sub-competencies-and-profiles.pdf" TargetMode="External"/><Relationship Id="rId13" Type="http://schemas.openxmlformats.org/officeDocument/2006/relationships/hyperlink" Target="https://raisingchildren.net.au/school-age/connecting-communicating" TargetMode="External"/><Relationship Id="rId18" Type="http://schemas.openxmlformats.org/officeDocument/2006/relationships/hyperlink" Target="https://eduaba.ro/Carolina-Curriculum-0-3-ani.pd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aisingchildren.net.au/school-age/connecting-communicating" TargetMode="External"/><Relationship Id="rId7" Type="http://schemas.openxmlformats.org/officeDocument/2006/relationships/hyperlink" Target="https://doi.org/10.1007/978-3-319-32132-5_19-2" TargetMode="External"/><Relationship Id="rId12" Type="http://schemas.openxmlformats.org/officeDocument/2006/relationships/hyperlink" Target="https://raisingchildren.net.au/preschoolers/connecting-communicating" TargetMode="External"/><Relationship Id="rId17" Type="http://schemas.openxmlformats.org/officeDocument/2006/relationships/hyperlink" Target="https://eduaba.ro/Carolina-Curriculum-5-ani.pdf"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curriculum.gov.bc.ca/sites/curriculum.gov.bc.ca/files/pdf/competencies/sub-competencies-and-profiles.pdf" TargetMode="External"/><Relationship Id="rId20" Type="http://schemas.openxmlformats.org/officeDocument/2006/relationships/hyperlink" Target="https://raisingchildren.net.au/preschoolers/connecting-communicatin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aisingchildren.net.au/babies/development/language-development/language-development-0-8"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doi.org/10.1007/978-3-319-32132-5_19-2"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eduaba.ro/Carolina-Curriculum-0-3-ani.pdf" TargetMode="External"/><Relationship Id="rId19" Type="http://schemas.openxmlformats.org/officeDocument/2006/relationships/hyperlink" Target="https://raisingchildren.net.au/babies/development/language-development/language-development-0-8" TargetMode="External"/><Relationship Id="rId4" Type="http://schemas.openxmlformats.org/officeDocument/2006/relationships/webSettings" Target="webSettings.xml"/><Relationship Id="rId9" Type="http://schemas.openxmlformats.org/officeDocument/2006/relationships/hyperlink" Target="https://eduaba.ro/Carolina-Curriculum-5-ani.pdf" TargetMode="External"/><Relationship Id="rId14" Type="http://schemas.openxmlformats.org/officeDocument/2006/relationships/hyperlink" Target="https://raisingchildren.net.au/toddlers/connecting-communicating" TargetMode="External"/><Relationship Id="rId22" Type="http://schemas.openxmlformats.org/officeDocument/2006/relationships/hyperlink" Target="https://raisingchildren.net.au/toddlers/connecting-communicating" TargetMode="Externa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1526</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Nr</vt:lpstr>
      <vt:lpstr>Nr</vt:lpstr>
    </vt:vector>
  </TitlesOfParts>
  <Company>uvt</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raduta</dc:creator>
  <cp:lastModifiedBy>Claudia Borca</cp:lastModifiedBy>
  <cp:revision>2</cp:revision>
  <cp:lastPrinted>2017-11-08T12:05:00Z</cp:lastPrinted>
  <dcterms:created xsi:type="dcterms:W3CDTF">2026-02-16T05:57:00Z</dcterms:created>
  <dcterms:modified xsi:type="dcterms:W3CDTF">2026-02-16T05:57:00Z</dcterms:modified>
</cp:coreProperties>
</file>